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587"/>
      </w:tblGrid>
      <w:tr w:rsidR="00286F08" w:rsidTr="00286F08">
        <w:tc>
          <w:tcPr>
            <w:tcW w:w="4984" w:type="dxa"/>
          </w:tcPr>
          <w:tbl>
            <w:tblPr>
              <w:tblW w:w="0" w:type="auto"/>
              <w:tblLook w:val="04A0"/>
            </w:tblPr>
            <w:tblGrid>
              <w:gridCol w:w="4768"/>
            </w:tblGrid>
            <w:tr w:rsidR="00286F08" w:rsidRPr="00FD12B0" w:rsidTr="00FC7A16">
              <w:tc>
                <w:tcPr>
                  <w:tcW w:w="4821" w:type="dxa"/>
                </w:tcPr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Комитет по образованию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Государственное бюджетное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 образования № 80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Центрального района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Санкт-Петербург, 8-ая Советская ул., д.62, литер</w:t>
                  </w:r>
                  <w:proofErr w:type="gramStart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191144, тел./факс: (812) 271-07-81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sch80@center-edu.spb.ru</w:t>
                    </w:r>
                  </w:hyperlink>
                </w:p>
                <w:p w:rsidR="00286F08" w:rsidRPr="00FD12B0" w:rsidRDefault="00437C57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school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80.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org</w:t>
                    </w:r>
                  </w:hyperlink>
                </w:p>
                <w:p w:rsidR="00286F08" w:rsidRPr="00FD12B0" w:rsidRDefault="00B347F6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ОКПО 71441831 ОГРН 1047844001446</w:t>
                  </w:r>
                  <w:r w:rsidR="00286F08"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ОКВЭД 80.21</w:t>
                  </w:r>
                  <w:bookmarkStart w:id="0" w:name="_GoBack"/>
                  <w:bookmarkEnd w:id="0"/>
                </w:p>
                <w:p w:rsidR="00286F08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ИНН/КПП 7842006091/784201001</w:t>
                  </w:r>
                </w:p>
                <w:p w:rsidR="001F298C" w:rsidRPr="00FD12B0" w:rsidRDefault="001F298C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__________________________№____________________</w:t>
                  </w:r>
                </w:p>
              </w:tc>
            </w:tr>
          </w:tbl>
          <w:p w:rsidR="00286F08" w:rsidRDefault="00286F08" w:rsidP="00FD1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286F08" w:rsidRPr="00286F08" w:rsidRDefault="00286F08" w:rsidP="00F6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12B0" w:rsidRDefault="00FD12B0" w:rsidP="00FD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F0" w:rsidRDefault="00CE45F0" w:rsidP="00CE45F0">
      <w:pPr>
        <w:pStyle w:val="a9"/>
        <w:jc w:val="center"/>
        <w:outlineLvl w:val="0"/>
        <w:rPr>
          <w:b/>
        </w:rPr>
      </w:pPr>
      <w:r>
        <w:rPr>
          <w:b/>
        </w:rPr>
        <w:t>Выписка из годового плана ГБОУ Центр образования № 80</w:t>
      </w:r>
    </w:p>
    <w:p w:rsidR="00CE45F0" w:rsidRDefault="00CE45F0" w:rsidP="00CE45F0">
      <w:pPr>
        <w:pStyle w:val="a9"/>
        <w:jc w:val="right"/>
        <w:outlineLvl w:val="0"/>
        <w:rPr>
          <w:b/>
        </w:rPr>
      </w:pPr>
      <w:r>
        <w:rPr>
          <w:b/>
        </w:rPr>
        <w:t>ПРИЛОЖЕНИЕ 7</w:t>
      </w:r>
    </w:p>
    <w:p w:rsidR="00CE45F0" w:rsidRPr="00F961F9" w:rsidRDefault="00CE45F0" w:rsidP="00CE45F0">
      <w:pPr>
        <w:pStyle w:val="a9"/>
        <w:jc w:val="center"/>
        <w:outlineLvl w:val="0"/>
        <w:rPr>
          <w:b/>
        </w:rPr>
      </w:pPr>
      <w:r w:rsidRPr="00F961F9">
        <w:rPr>
          <w:b/>
        </w:rPr>
        <w:t>План ме</w:t>
      </w:r>
      <w:r w:rsidRPr="00F961F9">
        <w:rPr>
          <w:b/>
        </w:rPr>
        <w:softHyphen/>
        <w:t>ро</w:t>
      </w:r>
      <w:r w:rsidRPr="00F961F9">
        <w:rPr>
          <w:b/>
        </w:rPr>
        <w:softHyphen/>
        <w:t>прия</w:t>
      </w:r>
      <w:r w:rsidRPr="00F961F9">
        <w:rPr>
          <w:b/>
        </w:rPr>
        <w:softHyphen/>
        <w:t>тий</w:t>
      </w:r>
    </w:p>
    <w:p w:rsidR="00CE45F0" w:rsidRPr="00CE45F0" w:rsidRDefault="00CE45F0" w:rsidP="00CE45F0">
      <w:pPr>
        <w:pStyle w:val="a5"/>
        <w:jc w:val="center"/>
        <w:rPr>
          <w:b/>
        </w:rPr>
      </w:pPr>
      <w:r w:rsidRPr="00F961F9">
        <w:rPr>
          <w:b/>
        </w:rPr>
        <w:t>по про</w:t>
      </w:r>
      <w:r w:rsidRPr="00F961F9">
        <w:rPr>
          <w:b/>
        </w:rPr>
        <w:softHyphen/>
        <w:t>фи</w:t>
      </w:r>
      <w:r w:rsidRPr="00F961F9">
        <w:rPr>
          <w:b/>
        </w:rPr>
        <w:softHyphen/>
        <w:t>лак</w:t>
      </w:r>
      <w:r w:rsidRPr="00F961F9">
        <w:rPr>
          <w:b/>
        </w:rPr>
        <w:softHyphen/>
        <w:t>тике и пре</w:t>
      </w:r>
      <w:r w:rsidRPr="00F961F9">
        <w:rPr>
          <w:b/>
        </w:rPr>
        <w:softHyphen/>
        <w:t>ду</w:t>
      </w:r>
      <w:r w:rsidRPr="00F961F9">
        <w:rPr>
          <w:b/>
        </w:rPr>
        <w:softHyphen/>
        <w:t>пре</w:t>
      </w:r>
      <w:r w:rsidRPr="00F961F9">
        <w:rPr>
          <w:b/>
        </w:rPr>
        <w:softHyphen/>
        <w:t>ж</w:t>
      </w:r>
      <w:r w:rsidRPr="00F961F9">
        <w:rPr>
          <w:b/>
        </w:rPr>
        <w:softHyphen/>
        <w:t>де</w:t>
      </w:r>
      <w:r w:rsidRPr="00F961F9">
        <w:rPr>
          <w:b/>
        </w:rPr>
        <w:softHyphen/>
        <w:t xml:space="preserve">нию ДДТТ на </w:t>
      </w:r>
      <w:r>
        <w:rPr>
          <w:b/>
        </w:rPr>
        <w:t>2016-2017</w:t>
      </w:r>
      <w:r w:rsidRPr="00F961F9">
        <w:rPr>
          <w:b/>
        </w:rPr>
        <w:t xml:space="preserve"> учебный год</w:t>
      </w: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57"/>
        <w:gridCol w:w="1481"/>
        <w:gridCol w:w="2540"/>
        <w:gridCol w:w="850"/>
      </w:tblGrid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pStyle w:val="11"/>
              <w:outlineLvl w:val="0"/>
              <w:rPr>
                <w:b/>
              </w:rPr>
            </w:pPr>
            <w:r w:rsidRPr="00CE45F0">
              <w:rPr>
                <w:b/>
              </w:rPr>
              <w:t>Содержание работы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ПДД, профилактике ДТП с участием детей (в соответствии с требова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 ПДД)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директора лица, ответственного  за организацию работы по профилактике детского дорожно-транспортного травматизма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Обновление общешкольной схемы безопасного подхода к школе,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индивидуальных схем учащимися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безопасности дорожного дви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рамках проведения Всерос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акции “Внимание – дети!”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БДДТТ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Декада безопасности: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День без автомобиля: школьный конкурс электронных рисунков «Велосипед – самый </w:t>
            </w:r>
            <w:proofErr w:type="spell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вид транспорта»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Школьная игра-викторина по правилам дорожного движения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19.09.2016 по 30.09.2016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школы, 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тематике ПДД (по программе, с отметкой в классных журналах)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 «Творчество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дорожного движения»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“минуток” по ПДД, пре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ководители, преподаватели, уроками которых заканчивается учебный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ГИБДД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инструктивно-методиче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совещаниях школьных инст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по БДД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Заслушивание учителей и классных руководителей на педагогических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ветах о выполнении программы обуче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ПДД и проведенных профилактических меро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1 раз в по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собраниях. </w:t>
            </w:r>
          </w:p>
          <w:p w:rsidR="00CE45F0" w:rsidRPr="00CE45F0" w:rsidRDefault="00CE45F0" w:rsidP="00F3494F">
            <w:pPr>
              <w:tabs>
                <w:tab w:val="left" w:pos="149"/>
              </w:tabs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игр, экскурсий, просмотра видео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фильмов, пополнение 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мобильного уголка  по тематике ПДД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БДДТТ, классные 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F0" w:rsidRPr="00387F9C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jc w:val="both"/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F615AB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В.Г. Камердинеров</w:t>
      </w: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Ответственный за ДДТТ</w:t>
      </w: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Яковлева Ю.О.</w:t>
      </w: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271-07-81</w:t>
      </w:r>
    </w:p>
    <w:sectPr w:rsidR="00CE45F0" w:rsidRPr="00CE45F0" w:rsidSect="0022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276E"/>
    <w:multiLevelType w:val="singleLevel"/>
    <w:tmpl w:val="DF5EA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</w:abstractNum>
  <w:abstractNum w:abstractNumId="1">
    <w:nsid w:val="446F0F14"/>
    <w:multiLevelType w:val="hybridMultilevel"/>
    <w:tmpl w:val="5130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12B0"/>
    <w:rsid w:val="00020AFC"/>
    <w:rsid w:val="000A7F62"/>
    <w:rsid w:val="000D5E69"/>
    <w:rsid w:val="00127262"/>
    <w:rsid w:val="00150E77"/>
    <w:rsid w:val="00173BC1"/>
    <w:rsid w:val="001A76F4"/>
    <w:rsid w:val="001F298C"/>
    <w:rsid w:val="002210CF"/>
    <w:rsid w:val="002251F3"/>
    <w:rsid w:val="002338D8"/>
    <w:rsid w:val="0028324E"/>
    <w:rsid w:val="00286F08"/>
    <w:rsid w:val="003568CB"/>
    <w:rsid w:val="003638A8"/>
    <w:rsid w:val="003E5446"/>
    <w:rsid w:val="00416F37"/>
    <w:rsid w:val="00426B3C"/>
    <w:rsid w:val="00435D2B"/>
    <w:rsid w:val="00437C57"/>
    <w:rsid w:val="00495DB3"/>
    <w:rsid w:val="004D1BBF"/>
    <w:rsid w:val="004F2CF6"/>
    <w:rsid w:val="00521B11"/>
    <w:rsid w:val="00562D0D"/>
    <w:rsid w:val="00693B0F"/>
    <w:rsid w:val="00695F4C"/>
    <w:rsid w:val="00704AF0"/>
    <w:rsid w:val="00750FBD"/>
    <w:rsid w:val="00776B17"/>
    <w:rsid w:val="00795DB9"/>
    <w:rsid w:val="008215A7"/>
    <w:rsid w:val="00831395"/>
    <w:rsid w:val="00833A0F"/>
    <w:rsid w:val="008D2EAD"/>
    <w:rsid w:val="0091381C"/>
    <w:rsid w:val="00953F64"/>
    <w:rsid w:val="00960A22"/>
    <w:rsid w:val="0099618D"/>
    <w:rsid w:val="009A26CD"/>
    <w:rsid w:val="009C5C7B"/>
    <w:rsid w:val="009E45BD"/>
    <w:rsid w:val="009E7BB3"/>
    <w:rsid w:val="00A27791"/>
    <w:rsid w:val="00A67D3F"/>
    <w:rsid w:val="00AD0FD1"/>
    <w:rsid w:val="00B02FD3"/>
    <w:rsid w:val="00B16DFB"/>
    <w:rsid w:val="00B30D71"/>
    <w:rsid w:val="00B347F6"/>
    <w:rsid w:val="00B55B43"/>
    <w:rsid w:val="00BC7BF2"/>
    <w:rsid w:val="00C00E99"/>
    <w:rsid w:val="00C4002D"/>
    <w:rsid w:val="00C520D9"/>
    <w:rsid w:val="00CD7A27"/>
    <w:rsid w:val="00CE4318"/>
    <w:rsid w:val="00CE45F0"/>
    <w:rsid w:val="00CE60B8"/>
    <w:rsid w:val="00CF20C0"/>
    <w:rsid w:val="00E56532"/>
    <w:rsid w:val="00E92546"/>
    <w:rsid w:val="00EB6271"/>
    <w:rsid w:val="00EC38FB"/>
    <w:rsid w:val="00EC6B83"/>
    <w:rsid w:val="00F038F9"/>
    <w:rsid w:val="00F1336B"/>
    <w:rsid w:val="00F24710"/>
    <w:rsid w:val="00F30ECB"/>
    <w:rsid w:val="00F61469"/>
    <w:rsid w:val="00F615AB"/>
    <w:rsid w:val="00FA6C4B"/>
    <w:rsid w:val="00FD12B0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4B"/>
    <w:pPr>
      <w:ind w:left="720"/>
      <w:contextualSpacing/>
    </w:pPr>
  </w:style>
  <w:style w:type="paragraph" w:customStyle="1" w:styleId="Standard">
    <w:name w:val="Standard"/>
    <w:rsid w:val="00495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CE4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E4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E4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CE45F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org" TargetMode="External"/><Relationship Id="rId5" Type="http://schemas.openxmlformats.org/officeDocument/2006/relationships/hyperlink" Target="mailto:sch80@center-edu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Lidia</cp:lastModifiedBy>
  <cp:revision>2</cp:revision>
  <cp:lastPrinted>2016-03-24T13:43:00Z</cp:lastPrinted>
  <dcterms:created xsi:type="dcterms:W3CDTF">2016-09-28T12:11:00Z</dcterms:created>
  <dcterms:modified xsi:type="dcterms:W3CDTF">2016-09-28T12:11:00Z</dcterms:modified>
</cp:coreProperties>
</file>