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F73F6" w14:textId="77777777" w:rsidR="007967E8" w:rsidRDefault="007967E8" w:rsidP="007967E8">
      <w:pPr>
        <w:spacing w:line="120" w:lineRule="auto"/>
        <w:jc w:val="right"/>
        <w:outlineLvl w:val="0"/>
        <w:rPr>
          <w:b/>
          <w:sz w:val="24"/>
          <w:szCs w:val="24"/>
        </w:rPr>
      </w:pPr>
    </w:p>
    <w:p w14:paraId="6FE074FD" w14:textId="77777777" w:rsidR="007967E8" w:rsidRPr="001545B7" w:rsidRDefault="007967E8" w:rsidP="007967E8">
      <w:pPr>
        <w:spacing w:line="192" w:lineRule="auto"/>
        <w:jc w:val="center"/>
        <w:outlineLvl w:val="0"/>
        <w:rPr>
          <w:b/>
          <w:sz w:val="24"/>
          <w:szCs w:val="24"/>
        </w:rPr>
      </w:pPr>
      <w:r w:rsidRPr="001545B7">
        <w:rPr>
          <w:b/>
          <w:sz w:val="24"/>
          <w:szCs w:val="24"/>
        </w:rPr>
        <w:t xml:space="preserve">Государственное </w:t>
      </w:r>
      <w:r w:rsidR="00242DBE" w:rsidRPr="001545B7">
        <w:rPr>
          <w:b/>
          <w:sz w:val="24"/>
          <w:szCs w:val="24"/>
        </w:rPr>
        <w:t xml:space="preserve">бюджетное </w:t>
      </w:r>
      <w:r w:rsidRPr="001545B7">
        <w:rPr>
          <w:b/>
          <w:sz w:val="24"/>
          <w:szCs w:val="24"/>
        </w:rPr>
        <w:t>общеобразовательное учреждение</w:t>
      </w:r>
    </w:p>
    <w:p w14:paraId="10F4F8D6" w14:textId="77777777" w:rsidR="007967E8" w:rsidRPr="001545B7" w:rsidRDefault="007967E8" w:rsidP="007967E8">
      <w:pPr>
        <w:spacing w:line="192" w:lineRule="auto"/>
        <w:jc w:val="center"/>
        <w:rPr>
          <w:b/>
          <w:sz w:val="24"/>
          <w:szCs w:val="24"/>
        </w:rPr>
      </w:pPr>
      <w:r w:rsidRPr="001545B7">
        <w:rPr>
          <w:b/>
          <w:sz w:val="24"/>
          <w:szCs w:val="24"/>
        </w:rPr>
        <w:t>центр образования № 80 Центрального района</w:t>
      </w:r>
    </w:p>
    <w:p w14:paraId="20FAE503" w14:textId="77777777" w:rsidR="007967E8" w:rsidRDefault="007967E8" w:rsidP="007967E8">
      <w:pPr>
        <w:spacing w:line="192" w:lineRule="auto"/>
        <w:jc w:val="center"/>
        <w:rPr>
          <w:b/>
          <w:sz w:val="24"/>
          <w:szCs w:val="24"/>
        </w:rPr>
      </w:pPr>
      <w:r w:rsidRPr="001545B7">
        <w:rPr>
          <w:b/>
          <w:sz w:val="24"/>
          <w:szCs w:val="24"/>
        </w:rPr>
        <w:t>Санкт-Петербурга</w:t>
      </w:r>
    </w:p>
    <w:p w14:paraId="54307191" w14:textId="77777777" w:rsidR="00E3507E" w:rsidRPr="00E3507E" w:rsidRDefault="00E3507E" w:rsidP="00E3507E">
      <w:r w:rsidRPr="00E3507E">
        <w:rPr>
          <w:b/>
          <w:bCs/>
        </w:rPr>
        <w:t>Прое́кт</w:t>
      </w:r>
      <w:r w:rsidRPr="00E3507E">
        <w:t xml:space="preserve"> (от </w:t>
      </w:r>
      <w:hyperlink r:id="rId6" w:tooltip="Латинский язык" w:history="1">
        <w:r w:rsidRPr="00E3507E">
          <w:rPr>
            <w:rStyle w:val="Hyperlink"/>
            <w:color w:val="auto"/>
          </w:rPr>
          <w:t>лат.</w:t>
        </w:r>
      </w:hyperlink>
      <w:r w:rsidRPr="00E3507E">
        <w:t> </w:t>
      </w:r>
      <w:r w:rsidRPr="00E3507E">
        <w:rPr>
          <w:i/>
          <w:iCs/>
          <w:lang w:val="la-Latn"/>
        </w:rPr>
        <w:t>projectus</w:t>
      </w:r>
      <w:r w:rsidRPr="00E3507E">
        <w:t xml:space="preserve"> — </w:t>
      </w:r>
      <w:r w:rsidRPr="00E3507E">
        <w:rPr>
          <w:i/>
          <w:iCs/>
        </w:rPr>
        <w:t>брошенный вперед, выступающий, выдающийся вперёд</w:t>
      </w:r>
      <w:r w:rsidRPr="00E3507E">
        <w:t xml:space="preserve">) — согласно новому стандарту </w:t>
      </w:r>
      <w:hyperlink r:id="rId7" w:tooltip="ISO 21500" w:history="1">
        <w:r w:rsidRPr="00E3507E">
          <w:rPr>
            <w:rStyle w:val="Hyperlink"/>
            <w:color w:val="auto"/>
          </w:rPr>
          <w:t>ISO 21500</w:t>
        </w:r>
      </w:hyperlink>
      <w:r w:rsidRPr="00E3507E">
        <w:t> — уникальный набор процессов, состоящих из скоординированных и управляемых задач с начальной и конечной датами, предпринятых для достижения цели. Достижение цели проекта требует получения результатов, соответствующих определённым заранее требованиям, в том числе ограничения на получения результатов, таких как время, деньги и ресурсы.</w:t>
      </w:r>
    </w:p>
    <w:p w14:paraId="61819A78" w14:textId="77777777" w:rsidR="00E3507E" w:rsidRPr="00E3507E" w:rsidRDefault="00E3507E" w:rsidP="00E3507E">
      <w:r w:rsidRPr="00E3507E">
        <w:rPr>
          <w:b/>
          <w:bCs/>
        </w:rPr>
        <w:t>ISO 21500</w:t>
      </w:r>
      <w:r w:rsidRPr="00E3507E">
        <w:t xml:space="preserve"> — стандарт по управлению проектами на базе модели </w:t>
      </w:r>
      <w:hyperlink r:id="rId8" w:tooltip="PMBOK" w:history="1">
        <w:r w:rsidRPr="00E3507E">
          <w:rPr>
            <w:rStyle w:val="Hyperlink"/>
            <w:color w:val="auto"/>
          </w:rPr>
          <w:t>PMBOK</w:t>
        </w:r>
      </w:hyperlink>
      <w:r w:rsidRPr="00E3507E">
        <w:t xml:space="preserve">. Свод знаний по </w:t>
      </w:r>
      <w:hyperlink r:id="rId9" w:tooltip="Управление проектами" w:history="1">
        <w:r w:rsidRPr="00E3507E">
          <w:rPr>
            <w:rStyle w:val="Hyperlink"/>
            <w:color w:val="auto"/>
          </w:rPr>
          <w:t>управлению проектами</w:t>
        </w:r>
      </w:hyperlink>
      <w:r w:rsidRPr="00E3507E">
        <w:t xml:space="preserve"> PMBoK (Project Management Body of Knowledge) представляет собой сумму профессиональных знаний по управлению проектами. Руководство PMBOK фиксирует части Свода знаний по управлению проектами, которая обычно считается хорошей практикой.</w:t>
      </w:r>
    </w:p>
    <w:p w14:paraId="440FE2C8" w14:textId="77777777" w:rsidR="00E3507E" w:rsidRPr="00E3507E" w:rsidRDefault="00E3507E" w:rsidP="00E3507E">
      <w:pPr>
        <w:spacing w:line="192" w:lineRule="auto"/>
        <w:jc w:val="both"/>
        <w:rPr>
          <w:b/>
          <w:sz w:val="24"/>
          <w:szCs w:val="24"/>
        </w:rPr>
      </w:pPr>
      <w:r w:rsidRPr="00E3507E">
        <w:t xml:space="preserve">В сентябре 2012 года Россия, США и страны Евросоюза на государственном уровне через International Standard Organization </w:t>
      </w:r>
      <w:hyperlink r:id="rId10" w:tooltip="ISO" w:history="1">
        <w:r w:rsidRPr="00E3507E">
          <w:rPr>
            <w:rStyle w:val="Hyperlink"/>
            <w:color w:val="auto"/>
          </w:rPr>
          <w:t>ISO</w:t>
        </w:r>
      </w:hyperlink>
      <w:r w:rsidRPr="00E3507E">
        <w:t xml:space="preserve"> ввели в действие стандарт ISO 21500, который был построен на базе модели </w:t>
      </w:r>
      <w:hyperlink r:id="rId11" w:tooltip="PMBOK" w:history="1">
        <w:r w:rsidRPr="00E3507E">
          <w:rPr>
            <w:rStyle w:val="Hyperlink"/>
            <w:color w:val="auto"/>
          </w:rPr>
          <w:t>PMBOK</w:t>
        </w:r>
      </w:hyperlink>
      <w:r w:rsidRPr="00E3507E">
        <w:t xml:space="preserve">. Стандарт был принят согласно Уставу ISO Комитетом </w:t>
      </w:r>
      <w:hyperlink r:id="rId12" w:history="1">
        <w:r w:rsidRPr="00E3507E">
          <w:rPr>
            <w:rStyle w:val="Hyperlink"/>
            <w:color w:val="auto"/>
          </w:rPr>
          <w:t>TC 236 - Проектный менеджмент</w:t>
        </w:r>
      </w:hyperlink>
      <w:r w:rsidRPr="00E3507E">
        <w:t>, единогласным голосованием 37 стран, при отсутствии замечаний от 12 стран-наблюдателей.</w:t>
      </w:r>
    </w:p>
    <w:p w14:paraId="307BEFCB" w14:textId="77777777" w:rsidR="00E3507E" w:rsidRPr="001545B7" w:rsidRDefault="00E3507E" w:rsidP="007967E8">
      <w:pPr>
        <w:spacing w:line="192" w:lineRule="auto"/>
        <w:jc w:val="center"/>
        <w:rPr>
          <w:b/>
          <w:sz w:val="24"/>
          <w:szCs w:val="24"/>
        </w:rPr>
      </w:pPr>
    </w:p>
    <w:p w14:paraId="1DAB101F" w14:textId="77777777" w:rsidR="00FF6E49" w:rsidRPr="004C5A34" w:rsidRDefault="00FF6E49" w:rsidP="004C5A3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5F0152">
        <w:rPr>
          <w:rFonts w:eastAsia="Times New Roman" w:cs="Times New Roman"/>
          <w:sz w:val="36"/>
          <w:szCs w:val="36"/>
        </w:rPr>
        <w:t>Проектирование УВП как вид совместной деятельности обучающихся и педагогов</w:t>
      </w:r>
      <w:r w:rsidR="007967E8" w:rsidRPr="004C5A34">
        <w:rPr>
          <w:b/>
          <w:sz w:val="36"/>
          <w:szCs w:val="36"/>
        </w:rPr>
        <w:t>»</w:t>
      </w:r>
    </w:p>
    <w:p w14:paraId="469632C7" w14:textId="77777777" w:rsidR="00E3507E" w:rsidRPr="004C5A34" w:rsidRDefault="007967E8" w:rsidP="007967E8">
      <w:pPr>
        <w:spacing w:line="240" w:lineRule="auto"/>
        <w:rPr>
          <w:b/>
          <w:sz w:val="36"/>
          <w:szCs w:val="36"/>
        </w:rPr>
      </w:pPr>
      <w:r w:rsidRPr="004C5A34">
        <w:rPr>
          <w:b/>
          <w:sz w:val="36"/>
          <w:szCs w:val="36"/>
        </w:rPr>
        <w:t xml:space="preserve">     </w:t>
      </w:r>
    </w:p>
    <w:p w14:paraId="0B26DB02" w14:textId="77777777" w:rsidR="005F0152" w:rsidRPr="00E3507E" w:rsidRDefault="004F5649" w:rsidP="005F0152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E3507E">
        <w:rPr>
          <w:rFonts w:eastAsia="Times New Roman" w:cs="Times New Roman"/>
          <w:b/>
          <w:sz w:val="28"/>
          <w:szCs w:val="28"/>
          <w:u w:val="single"/>
        </w:rPr>
        <w:t>Цель:</w:t>
      </w:r>
      <w:r w:rsidRPr="00E3507E">
        <w:rPr>
          <w:rFonts w:eastAsia="Times New Roman" w:cs="Times New Roman"/>
          <w:sz w:val="28"/>
          <w:szCs w:val="28"/>
        </w:rPr>
        <w:t> </w:t>
      </w:r>
      <w:r w:rsidR="005F0152" w:rsidRPr="00E3507E">
        <w:rPr>
          <w:rFonts w:ascii="Calibri" w:eastAsia="Times New Roman" w:hAnsi="Calibri" w:cs="Times New Roman"/>
          <w:sz w:val="28"/>
          <w:szCs w:val="28"/>
        </w:rPr>
        <w:t>Создание условий для актуализации ресурсных возможностей с целью снятия барьеров «ученик – учитель», развития мотивации учебной деятельности, восстановления универсальных учебных действий, рост познавательной активности.</w:t>
      </w:r>
    </w:p>
    <w:p w14:paraId="6CAC7F9D" w14:textId="77777777" w:rsidR="00414242" w:rsidRPr="00E3507E" w:rsidRDefault="004F5649" w:rsidP="005F015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E3507E">
        <w:rPr>
          <w:rFonts w:eastAsia="Times New Roman" w:cs="Times New Roman"/>
          <w:sz w:val="28"/>
          <w:szCs w:val="28"/>
        </w:rPr>
        <w:t xml:space="preserve">      </w:t>
      </w:r>
      <w:r w:rsidRPr="00E3507E">
        <w:rPr>
          <w:rFonts w:eastAsia="Times New Roman" w:cs="Times New Roman"/>
          <w:b/>
          <w:i/>
          <w:sz w:val="28"/>
          <w:szCs w:val="28"/>
        </w:rPr>
        <w:t>Задачи педагогического совета</w:t>
      </w:r>
      <w:r w:rsidRPr="00E3507E">
        <w:rPr>
          <w:rFonts w:eastAsia="Times New Roman" w:cs="Times New Roman"/>
          <w:sz w:val="28"/>
          <w:szCs w:val="28"/>
        </w:rPr>
        <w:t xml:space="preserve">: </w:t>
      </w:r>
    </w:p>
    <w:p w14:paraId="30A8AA77" w14:textId="77777777" w:rsidR="005F0152" w:rsidRPr="00E3507E" w:rsidRDefault="005F0152" w:rsidP="005F015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E3507E">
        <w:rPr>
          <w:rFonts w:eastAsia="Times New Roman" w:cs="Times New Roman"/>
          <w:sz w:val="28"/>
          <w:szCs w:val="28"/>
        </w:rPr>
        <w:t xml:space="preserve">Обозначить </w:t>
      </w:r>
      <w:r w:rsidR="00E3507E" w:rsidRPr="00E3507E">
        <w:rPr>
          <w:rFonts w:eastAsia="Times New Roman" w:cs="Times New Roman"/>
          <w:sz w:val="28"/>
          <w:szCs w:val="28"/>
        </w:rPr>
        <w:t>этапы проектирования УВП,</w:t>
      </w:r>
      <w:r w:rsidRPr="00E3507E">
        <w:rPr>
          <w:rFonts w:eastAsia="Times New Roman" w:cs="Times New Roman"/>
          <w:sz w:val="28"/>
          <w:szCs w:val="28"/>
        </w:rPr>
        <w:t xml:space="preserve"> определить риски</w:t>
      </w:r>
      <w:r w:rsidR="00E3507E" w:rsidRPr="00E3507E">
        <w:rPr>
          <w:rFonts w:eastAsia="Times New Roman" w:cs="Times New Roman"/>
          <w:sz w:val="28"/>
          <w:szCs w:val="28"/>
        </w:rPr>
        <w:t xml:space="preserve"> и выбрать методы предотвращения этих рисков и реагирования на них;</w:t>
      </w:r>
    </w:p>
    <w:p w14:paraId="51A05798" w14:textId="77777777" w:rsidR="00E3507E" w:rsidRPr="00E3507E" w:rsidRDefault="005F0152" w:rsidP="00E3507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E3507E">
        <w:rPr>
          <w:rFonts w:eastAsia="Times New Roman" w:cs="Times New Roman"/>
          <w:sz w:val="28"/>
          <w:szCs w:val="28"/>
        </w:rPr>
        <w:t>Представить и утвердить проекты, разработа</w:t>
      </w:r>
      <w:r w:rsidR="00E3507E" w:rsidRPr="00E3507E">
        <w:rPr>
          <w:rFonts w:eastAsia="Times New Roman" w:cs="Times New Roman"/>
          <w:sz w:val="28"/>
          <w:szCs w:val="28"/>
        </w:rPr>
        <w:t>нные педагогическим коллективом.</w:t>
      </w:r>
    </w:p>
    <w:p w14:paraId="0F4D3D2F" w14:textId="77777777" w:rsidR="00E3507E" w:rsidRDefault="00E3507E" w:rsidP="00FF6E49">
      <w:pPr>
        <w:pStyle w:val="ListParagraph"/>
        <w:spacing w:after="0" w:line="240" w:lineRule="auto"/>
        <w:ind w:left="142" w:right="119"/>
        <w:jc w:val="both"/>
        <w:rPr>
          <w:rFonts w:ascii="Times New Roman" w:hAnsi="Times New Roman"/>
          <w:sz w:val="32"/>
          <w:szCs w:val="32"/>
        </w:rPr>
      </w:pPr>
    </w:p>
    <w:p w14:paraId="2130FB2F" w14:textId="77777777" w:rsidR="00E3507E" w:rsidRPr="00FF6E49" w:rsidRDefault="00E3507E" w:rsidP="00FF6E49">
      <w:pPr>
        <w:pStyle w:val="ListParagraph"/>
        <w:spacing w:after="0" w:line="240" w:lineRule="auto"/>
        <w:ind w:left="142" w:right="119"/>
        <w:jc w:val="both"/>
        <w:rPr>
          <w:rFonts w:ascii="Times New Roman" w:hAnsi="Times New Roman"/>
          <w:sz w:val="32"/>
          <w:szCs w:val="32"/>
        </w:rPr>
      </w:pPr>
    </w:p>
    <w:p w14:paraId="6F20FC02" w14:textId="77777777" w:rsidR="007967E8" w:rsidRDefault="00E3507E" w:rsidP="007967E8">
      <w:pPr>
        <w:spacing w:line="192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26.03. 2013</w:t>
      </w:r>
      <w:r w:rsidR="007967E8">
        <w:rPr>
          <w:b/>
          <w:sz w:val="28"/>
          <w:szCs w:val="28"/>
        </w:rPr>
        <w:t xml:space="preserve"> года                            </w:t>
      </w:r>
      <w:r w:rsidR="0069196E">
        <w:rPr>
          <w:b/>
          <w:sz w:val="28"/>
          <w:szCs w:val="28"/>
        </w:rPr>
        <w:t xml:space="preserve">                              ГОУ Центр образования  № 80</w:t>
      </w:r>
      <w:r w:rsidR="007967E8">
        <w:rPr>
          <w:b/>
          <w:sz w:val="28"/>
          <w:szCs w:val="28"/>
        </w:rPr>
        <w:t xml:space="preserve"> </w:t>
      </w:r>
    </w:p>
    <w:p w14:paraId="5F70D2EF" w14:textId="77777777" w:rsidR="007967E8" w:rsidRDefault="00414242" w:rsidP="007967E8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14:00-15:0</w:t>
      </w:r>
      <w:r w:rsidR="007967E8">
        <w:rPr>
          <w:b/>
          <w:sz w:val="28"/>
          <w:szCs w:val="28"/>
        </w:rPr>
        <w:t>0                                                                                    8-ая Советская, д. 62.</w:t>
      </w:r>
    </w:p>
    <w:p w14:paraId="0658FE8F" w14:textId="77777777" w:rsidR="007967E8" w:rsidRDefault="007967E8" w:rsidP="007967E8">
      <w:pPr>
        <w:spacing w:line="192" w:lineRule="auto"/>
        <w:rPr>
          <w:b/>
          <w:sz w:val="28"/>
          <w:szCs w:val="28"/>
        </w:rPr>
      </w:pPr>
    </w:p>
    <w:p w14:paraId="1F2A5E5C" w14:textId="77777777" w:rsidR="007967E8" w:rsidRDefault="007967E8" w:rsidP="007967E8">
      <w:pPr>
        <w:spacing w:line="192" w:lineRule="auto"/>
        <w:jc w:val="center"/>
        <w:rPr>
          <w:b/>
        </w:rPr>
      </w:pPr>
      <w:r>
        <w:rPr>
          <w:b/>
        </w:rPr>
        <w:t>Санкт-Петербург</w:t>
      </w:r>
    </w:p>
    <w:p w14:paraId="3772C1EB" w14:textId="77777777" w:rsidR="007967E8" w:rsidRDefault="00E3507E" w:rsidP="007967E8">
      <w:pPr>
        <w:spacing w:line="192" w:lineRule="auto"/>
        <w:jc w:val="center"/>
        <w:rPr>
          <w:b/>
        </w:rPr>
      </w:pPr>
      <w:r>
        <w:rPr>
          <w:b/>
        </w:rPr>
        <w:t>2013</w:t>
      </w:r>
    </w:p>
    <w:p w14:paraId="48862DAF" w14:textId="77777777" w:rsidR="00E3507E" w:rsidRDefault="00E3507E" w:rsidP="00E3507E">
      <w:pPr>
        <w:rPr>
          <w:b/>
          <w:sz w:val="40"/>
          <w:szCs w:val="40"/>
          <w:u w:val="single"/>
        </w:rPr>
      </w:pPr>
    </w:p>
    <w:p w14:paraId="5E938031" w14:textId="77777777" w:rsidR="007967E8" w:rsidRDefault="007967E8" w:rsidP="007967E8">
      <w:pPr>
        <w:ind w:left="-284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Программа педагогического совета:</w:t>
      </w:r>
    </w:p>
    <w:p w14:paraId="5BA9CE09" w14:textId="77777777" w:rsidR="00912063" w:rsidRDefault="00414242" w:rsidP="002A248A">
      <w:pPr>
        <w:spacing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14</w:t>
      </w:r>
      <w:r w:rsidR="002A248A">
        <w:rPr>
          <w:b/>
          <w:i/>
          <w:sz w:val="24"/>
          <w:szCs w:val="24"/>
          <w:u w:val="single"/>
        </w:rPr>
        <w:t>:0</w:t>
      </w:r>
      <w:r w:rsidR="007967E8">
        <w:rPr>
          <w:b/>
          <w:i/>
          <w:sz w:val="24"/>
          <w:szCs w:val="24"/>
          <w:u w:val="single"/>
        </w:rPr>
        <w:t>0</w:t>
      </w:r>
      <w:r w:rsidR="007967E8">
        <w:rPr>
          <w:b/>
          <w:sz w:val="32"/>
          <w:szCs w:val="32"/>
        </w:rPr>
        <w:t xml:space="preserve">   1.</w:t>
      </w:r>
      <w:r w:rsidR="007967E8">
        <w:rPr>
          <w:b/>
          <w:sz w:val="28"/>
          <w:szCs w:val="28"/>
          <w:u w:val="single"/>
        </w:rPr>
        <w:t>Открытие педагогического совет</w:t>
      </w:r>
      <w:r>
        <w:rPr>
          <w:b/>
          <w:sz w:val="28"/>
          <w:szCs w:val="28"/>
          <w:u w:val="single"/>
        </w:rPr>
        <w:t xml:space="preserve">а </w:t>
      </w:r>
      <w:r w:rsidR="007967E8">
        <w:rPr>
          <w:b/>
          <w:sz w:val="28"/>
          <w:szCs w:val="28"/>
        </w:rPr>
        <w:t>–</w:t>
      </w:r>
      <w:r w:rsidR="00912063">
        <w:rPr>
          <w:b/>
          <w:sz w:val="28"/>
          <w:szCs w:val="28"/>
        </w:rPr>
        <w:t xml:space="preserve"> Сущность и цель проектирования УВП</w:t>
      </w:r>
    </w:p>
    <w:p w14:paraId="1C52213D" w14:textId="77777777" w:rsidR="007967E8" w:rsidRPr="002A248A" w:rsidRDefault="00414242" w:rsidP="002A248A">
      <w:pPr>
        <w:spacing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Камердинеров В.Г.</w:t>
      </w:r>
      <w:r w:rsidR="007967E8">
        <w:rPr>
          <w:b/>
          <w:sz w:val="28"/>
          <w:szCs w:val="28"/>
        </w:rPr>
        <w:t>,</w:t>
      </w:r>
      <w:r w:rsidR="007967E8">
        <w:rPr>
          <w:i/>
          <w:sz w:val="28"/>
          <w:szCs w:val="28"/>
        </w:rPr>
        <w:t xml:space="preserve"> </w:t>
      </w:r>
      <w:r w:rsidR="004C5A34">
        <w:rPr>
          <w:b/>
          <w:i/>
          <w:sz w:val="28"/>
          <w:szCs w:val="28"/>
        </w:rPr>
        <w:t>10</w:t>
      </w:r>
      <w:r w:rsidR="007967E8">
        <w:rPr>
          <w:b/>
          <w:i/>
          <w:sz w:val="28"/>
          <w:szCs w:val="28"/>
        </w:rPr>
        <w:t xml:space="preserve"> мин</w:t>
      </w:r>
      <w:r w:rsidR="00A01A98">
        <w:rPr>
          <w:b/>
          <w:i/>
          <w:sz w:val="28"/>
          <w:szCs w:val="28"/>
        </w:rPr>
        <w:t>.</w:t>
      </w:r>
    </w:p>
    <w:p w14:paraId="15D1DF34" w14:textId="77777777" w:rsidR="00912063" w:rsidRDefault="007967E8" w:rsidP="007967E8">
      <w:pPr>
        <w:spacing w:line="192" w:lineRule="auto"/>
        <w:ind w:left="-284"/>
        <w:rPr>
          <w:b/>
          <w:sz w:val="32"/>
          <w:szCs w:val="32"/>
          <w:u w:val="single"/>
        </w:rPr>
      </w:pPr>
      <w:r>
        <w:rPr>
          <w:b/>
          <w:i/>
          <w:sz w:val="24"/>
          <w:szCs w:val="24"/>
          <w:u w:val="single"/>
        </w:rPr>
        <w:t>1</w:t>
      </w:r>
      <w:r w:rsidR="00414242">
        <w:rPr>
          <w:b/>
          <w:i/>
          <w:sz w:val="24"/>
          <w:szCs w:val="24"/>
          <w:u w:val="single"/>
        </w:rPr>
        <w:t>4:1</w:t>
      </w:r>
      <w:r w:rsidR="004C5A34">
        <w:rPr>
          <w:b/>
          <w:i/>
          <w:sz w:val="24"/>
          <w:szCs w:val="24"/>
          <w:u w:val="single"/>
        </w:rPr>
        <w:t>0</w:t>
      </w:r>
      <w:r>
        <w:rPr>
          <w:b/>
          <w:sz w:val="32"/>
          <w:szCs w:val="32"/>
        </w:rPr>
        <w:t xml:space="preserve">  2.</w:t>
      </w:r>
      <w:r w:rsidR="004F5649">
        <w:rPr>
          <w:b/>
          <w:sz w:val="32"/>
          <w:szCs w:val="32"/>
          <w:u w:val="single"/>
        </w:rPr>
        <w:t xml:space="preserve"> </w:t>
      </w:r>
      <w:r w:rsidR="00912063">
        <w:rPr>
          <w:b/>
          <w:sz w:val="32"/>
          <w:szCs w:val="32"/>
          <w:u w:val="single"/>
        </w:rPr>
        <w:t xml:space="preserve">Метод проектов </w:t>
      </w:r>
    </w:p>
    <w:p w14:paraId="2F6C90A7" w14:textId="77777777" w:rsidR="004F5649" w:rsidRDefault="004F5649" w:rsidP="007967E8">
      <w:pPr>
        <w:spacing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2</w:t>
      </w:r>
      <w:r w:rsidRPr="004F5649">
        <w:rPr>
          <w:b/>
          <w:sz w:val="28"/>
          <w:szCs w:val="28"/>
        </w:rPr>
        <w:t>.</w:t>
      </w:r>
      <w:r w:rsidR="00912063">
        <w:rPr>
          <w:b/>
          <w:sz w:val="28"/>
          <w:szCs w:val="28"/>
        </w:rPr>
        <w:t>1. Классификация проектов</w:t>
      </w:r>
      <w:r>
        <w:rPr>
          <w:b/>
          <w:sz w:val="28"/>
          <w:szCs w:val="28"/>
        </w:rPr>
        <w:t>.</w:t>
      </w:r>
    </w:p>
    <w:p w14:paraId="72F62A6F" w14:textId="77777777" w:rsidR="004F5649" w:rsidRDefault="004F5649" w:rsidP="007967E8">
      <w:pPr>
        <w:spacing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2</w:t>
      </w:r>
      <w:r w:rsidRPr="004F56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2. </w:t>
      </w:r>
      <w:r w:rsidR="00912063">
        <w:rPr>
          <w:b/>
          <w:sz w:val="28"/>
          <w:szCs w:val="28"/>
        </w:rPr>
        <w:t>Роль учителя при проектировании урочной и неурочной деятельности</w:t>
      </w:r>
    </w:p>
    <w:p w14:paraId="68C6E75F" w14:textId="77777777" w:rsidR="00414242" w:rsidRPr="00414242" w:rsidRDefault="00871E62" w:rsidP="007967E8">
      <w:pPr>
        <w:spacing w:line="192" w:lineRule="auto"/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Методисты Яковлева Ю.О., Кудряшова Л.А.</w:t>
      </w:r>
      <w:r w:rsidR="004C5A34">
        <w:rPr>
          <w:b/>
          <w:i/>
          <w:sz w:val="28"/>
          <w:szCs w:val="28"/>
        </w:rPr>
        <w:t>, 15</w:t>
      </w:r>
      <w:r w:rsidR="00414242" w:rsidRPr="00414242">
        <w:rPr>
          <w:b/>
          <w:i/>
          <w:sz w:val="28"/>
          <w:szCs w:val="28"/>
        </w:rPr>
        <w:t xml:space="preserve"> мин.</w:t>
      </w:r>
    </w:p>
    <w:p w14:paraId="31A71BE0" w14:textId="77777777" w:rsidR="004F5649" w:rsidRDefault="00B66D5C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14.</w:t>
      </w:r>
      <w:r w:rsidR="004C5A34">
        <w:rPr>
          <w:b/>
          <w:i/>
          <w:sz w:val="24"/>
          <w:szCs w:val="24"/>
          <w:u w:val="single"/>
        </w:rPr>
        <w:t>25</w:t>
      </w:r>
      <w:r w:rsidR="00414242">
        <w:rPr>
          <w:b/>
          <w:i/>
          <w:sz w:val="24"/>
          <w:szCs w:val="24"/>
        </w:rPr>
        <w:t xml:space="preserve">  </w:t>
      </w:r>
      <w:r w:rsidR="00414242">
        <w:rPr>
          <w:b/>
          <w:sz w:val="32"/>
          <w:szCs w:val="32"/>
        </w:rPr>
        <w:t xml:space="preserve">3. </w:t>
      </w:r>
      <w:r w:rsidR="004F5649">
        <w:rPr>
          <w:b/>
          <w:sz w:val="32"/>
          <w:szCs w:val="32"/>
          <w:u w:val="single"/>
        </w:rPr>
        <w:t xml:space="preserve">Включение обучающихся в школьную образовательную среду </w:t>
      </w:r>
      <w:r w:rsidR="00414242">
        <w:rPr>
          <w:b/>
          <w:sz w:val="32"/>
          <w:szCs w:val="32"/>
          <w:u w:val="single"/>
        </w:rPr>
        <w:t>ГБОУ Центр образования</w:t>
      </w:r>
      <w:r w:rsidR="00871E62">
        <w:rPr>
          <w:b/>
          <w:sz w:val="32"/>
          <w:szCs w:val="32"/>
          <w:u w:val="single"/>
        </w:rPr>
        <w:t xml:space="preserve"> посредством проектной деятельности</w:t>
      </w:r>
      <w:r w:rsidR="00414242" w:rsidRPr="00414242">
        <w:rPr>
          <w:b/>
          <w:sz w:val="28"/>
          <w:szCs w:val="28"/>
        </w:rPr>
        <w:t xml:space="preserve">, </w:t>
      </w:r>
    </w:p>
    <w:p w14:paraId="72E53D95" w14:textId="77777777" w:rsidR="004F5649" w:rsidRDefault="004F5649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Учителя-предметники:</w:t>
      </w:r>
    </w:p>
    <w:p w14:paraId="5F787BD5" w14:textId="77777777" w:rsidR="004F5649" w:rsidRDefault="00871E62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Л.М. Плехова,</w:t>
      </w:r>
    </w:p>
    <w:p w14:paraId="2C337A37" w14:textId="77777777" w:rsidR="00871E62" w:rsidRDefault="00871E62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В.Б. Мальгина</w:t>
      </w:r>
    </w:p>
    <w:p w14:paraId="4DE44FAB" w14:textId="77777777" w:rsidR="004F5649" w:rsidRDefault="004F5649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О.И. Воевудская,</w:t>
      </w:r>
    </w:p>
    <w:p w14:paraId="4AD13C18" w14:textId="77777777" w:rsidR="004F5649" w:rsidRDefault="004F5649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Н.П. Кузьмина,</w:t>
      </w:r>
    </w:p>
    <w:p w14:paraId="57FB50EA" w14:textId="77777777" w:rsidR="00414242" w:rsidRPr="00414242" w:rsidRDefault="004F5649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14242">
        <w:rPr>
          <w:b/>
          <w:sz w:val="28"/>
          <w:szCs w:val="28"/>
        </w:rPr>
        <w:t xml:space="preserve"> мин.</w:t>
      </w:r>
    </w:p>
    <w:p w14:paraId="5F5C05EF" w14:textId="77777777" w:rsidR="004C5A34" w:rsidRDefault="004C5A34" w:rsidP="007967E8">
      <w:pPr>
        <w:spacing w:line="192" w:lineRule="auto"/>
        <w:ind w:left="-284"/>
        <w:rPr>
          <w:b/>
          <w:sz w:val="28"/>
          <w:szCs w:val="28"/>
          <w:u w:val="single"/>
        </w:rPr>
      </w:pPr>
      <w:r>
        <w:rPr>
          <w:b/>
          <w:i/>
          <w:sz w:val="24"/>
          <w:szCs w:val="24"/>
        </w:rPr>
        <w:t xml:space="preserve">14.45  </w:t>
      </w:r>
      <w:r w:rsidRPr="004C5A34">
        <w:rPr>
          <w:b/>
          <w:sz w:val="32"/>
          <w:szCs w:val="32"/>
          <w:u w:val="single"/>
        </w:rPr>
        <w:t xml:space="preserve">4. </w:t>
      </w:r>
      <w:r w:rsidR="00871E62">
        <w:rPr>
          <w:b/>
          <w:sz w:val="32"/>
          <w:szCs w:val="32"/>
          <w:u w:val="single"/>
        </w:rPr>
        <w:t>Выбор учащимися 9-х классов предметов для государственной итоговой аттестации за курс основной школы</w:t>
      </w:r>
    </w:p>
    <w:p w14:paraId="685C955D" w14:textId="77777777" w:rsidR="007967E8" w:rsidRPr="004C5A34" w:rsidRDefault="004C5A34" w:rsidP="007967E8">
      <w:pPr>
        <w:spacing w:line="192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Фёдорова А.В., зам. директора по УВР</w:t>
      </w:r>
    </w:p>
    <w:p w14:paraId="42DAEE12" w14:textId="77777777" w:rsidR="007967E8" w:rsidRDefault="00414242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14</w:t>
      </w:r>
      <w:r w:rsidR="001239D9">
        <w:rPr>
          <w:b/>
          <w:i/>
          <w:sz w:val="24"/>
          <w:szCs w:val="24"/>
          <w:u w:val="single"/>
        </w:rPr>
        <w:t>:</w:t>
      </w:r>
      <w:r w:rsidR="00B66D5C">
        <w:rPr>
          <w:b/>
          <w:i/>
          <w:sz w:val="24"/>
          <w:szCs w:val="24"/>
          <w:u w:val="single"/>
        </w:rPr>
        <w:t>4</w:t>
      </w:r>
      <w:r>
        <w:rPr>
          <w:b/>
          <w:i/>
          <w:sz w:val="24"/>
          <w:szCs w:val="24"/>
          <w:u w:val="single"/>
        </w:rPr>
        <w:t>5</w:t>
      </w:r>
      <w:r w:rsidR="007967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4C5A34">
        <w:rPr>
          <w:b/>
          <w:sz w:val="32"/>
          <w:szCs w:val="32"/>
        </w:rPr>
        <w:t>5</w:t>
      </w:r>
      <w:r w:rsidR="007967E8">
        <w:rPr>
          <w:b/>
          <w:sz w:val="24"/>
          <w:szCs w:val="24"/>
        </w:rPr>
        <w:t>.</w:t>
      </w:r>
      <w:r w:rsidR="007967E8">
        <w:rPr>
          <w:b/>
          <w:sz w:val="32"/>
          <w:szCs w:val="32"/>
        </w:rPr>
        <w:t xml:space="preserve"> </w:t>
      </w:r>
      <w:r w:rsidR="007967E8">
        <w:rPr>
          <w:b/>
          <w:sz w:val="32"/>
          <w:szCs w:val="32"/>
          <w:u w:val="single"/>
        </w:rPr>
        <w:t>Решение педагогического совета</w:t>
      </w:r>
      <w:r w:rsidR="007967E8">
        <w:rPr>
          <w:b/>
          <w:sz w:val="32"/>
          <w:szCs w:val="32"/>
        </w:rPr>
        <w:t xml:space="preserve"> – </w:t>
      </w:r>
      <w:r w:rsidR="00B66D5C">
        <w:rPr>
          <w:b/>
          <w:sz w:val="24"/>
          <w:szCs w:val="24"/>
        </w:rPr>
        <w:t>Кудряшова Л.А.</w:t>
      </w:r>
      <w:r w:rsidR="007967E8">
        <w:rPr>
          <w:b/>
          <w:i/>
          <w:sz w:val="24"/>
          <w:szCs w:val="24"/>
        </w:rPr>
        <w:t xml:space="preserve">, секретарь педсовета, </w:t>
      </w:r>
      <w:r w:rsidR="00B66D5C">
        <w:rPr>
          <w:b/>
          <w:i/>
          <w:sz w:val="24"/>
          <w:szCs w:val="24"/>
        </w:rPr>
        <w:t>5 мин.</w:t>
      </w:r>
    </w:p>
    <w:p w14:paraId="63EC07D9" w14:textId="77777777" w:rsidR="007967E8" w:rsidRDefault="00B66D5C" w:rsidP="007967E8">
      <w:pPr>
        <w:spacing w:line="192" w:lineRule="auto"/>
        <w:ind w:left="-284"/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14</w:t>
      </w:r>
      <w:r w:rsidR="001239D9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>50</w:t>
      </w:r>
      <w:r w:rsidR="007967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7967E8">
        <w:rPr>
          <w:b/>
          <w:sz w:val="32"/>
          <w:szCs w:val="32"/>
        </w:rPr>
        <w:t xml:space="preserve"> </w:t>
      </w:r>
      <w:r w:rsidR="00871E62">
        <w:rPr>
          <w:b/>
          <w:sz w:val="32"/>
          <w:szCs w:val="32"/>
        </w:rPr>
        <w:t>6</w:t>
      </w:r>
      <w:r w:rsidR="007967E8">
        <w:rPr>
          <w:b/>
          <w:sz w:val="24"/>
          <w:szCs w:val="24"/>
        </w:rPr>
        <w:t xml:space="preserve">. </w:t>
      </w:r>
      <w:r w:rsidR="007967E8">
        <w:rPr>
          <w:b/>
          <w:sz w:val="32"/>
          <w:szCs w:val="32"/>
          <w:u w:val="single"/>
        </w:rPr>
        <w:t>Разное:</w:t>
      </w:r>
    </w:p>
    <w:p w14:paraId="70F5EB77" w14:textId="77777777" w:rsidR="00A01A98" w:rsidRDefault="00B66D5C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7967E8">
        <w:rPr>
          <w:b/>
          <w:sz w:val="24"/>
          <w:szCs w:val="24"/>
        </w:rPr>
        <w:t xml:space="preserve">.1.  О </w:t>
      </w:r>
      <w:r w:rsidR="001239D9">
        <w:rPr>
          <w:b/>
          <w:sz w:val="24"/>
          <w:szCs w:val="24"/>
        </w:rPr>
        <w:t xml:space="preserve">работе </w:t>
      </w:r>
      <w:r w:rsidR="007967E8">
        <w:rPr>
          <w:b/>
          <w:sz w:val="24"/>
          <w:szCs w:val="24"/>
        </w:rPr>
        <w:t>Совета по профилактике безнадзорности и правонарушений среди несовершеннолетних</w:t>
      </w:r>
      <w:r>
        <w:rPr>
          <w:b/>
          <w:sz w:val="24"/>
          <w:szCs w:val="24"/>
        </w:rPr>
        <w:t>, информация о скрытом отсеве</w:t>
      </w:r>
      <w:r w:rsidR="007967E8">
        <w:rPr>
          <w:b/>
          <w:sz w:val="24"/>
          <w:szCs w:val="24"/>
        </w:rPr>
        <w:t xml:space="preserve">. </w:t>
      </w:r>
      <w:r w:rsidR="007967E8">
        <w:rPr>
          <w:b/>
          <w:i/>
          <w:sz w:val="24"/>
          <w:szCs w:val="24"/>
        </w:rPr>
        <w:t>Информация о профилактике  преступлений и правонарушений среди подростков в Санкт-Петербурге и о совмест</w:t>
      </w:r>
      <w:r>
        <w:rPr>
          <w:b/>
          <w:i/>
          <w:sz w:val="24"/>
          <w:szCs w:val="24"/>
        </w:rPr>
        <w:t>ной работе школы,</w:t>
      </w:r>
      <w:r w:rsidR="00A01A98">
        <w:rPr>
          <w:b/>
          <w:i/>
          <w:sz w:val="24"/>
          <w:szCs w:val="24"/>
        </w:rPr>
        <w:t xml:space="preserve"> О</w:t>
      </w:r>
      <w:r w:rsidR="007967E8">
        <w:rPr>
          <w:b/>
          <w:i/>
          <w:sz w:val="24"/>
          <w:szCs w:val="24"/>
        </w:rPr>
        <w:t>ДН</w:t>
      </w:r>
      <w:r>
        <w:rPr>
          <w:b/>
          <w:i/>
          <w:sz w:val="24"/>
          <w:szCs w:val="24"/>
        </w:rPr>
        <w:t>, ГИБДД</w:t>
      </w:r>
      <w:r w:rsidR="00A01A98">
        <w:rPr>
          <w:b/>
          <w:i/>
          <w:sz w:val="24"/>
          <w:szCs w:val="24"/>
        </w:rPr>
        <w:t>.</w:t>
      </w:r>
      <w:r w:rsidR="007967E8">
        <w:rPr>
          <w:b/>
          <w:i/>
          <w:sz w:val="24"/>
          <w:szCs w:val="24"/>
        </w:rPr>
        <w:t xml:space="preserve"> </w:t>
      </w:r>
    </w:p>
    <w:p w14:paraId="25573A0E" w14:textId="77777777" w:rsidR="00B66D5C" w:rsidRDefault="00B66D5C" w:rsidP="00B66D5C">
      <w:pPr>
        <w:spacing w:after="0" w:line="192" w:lineRule="auto"/>
        <w:ind w:left="-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7967E8">
        <w:rPr>
          <w:b/>
          <w:sz w:val="24"/>
          <w:szCs w:val="24"/>
        </w:rPr>
        <w:t xml:space="preserve">.2. </w:t>
      </w:r>
      <w:r w:rsidR="007967E8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профилактике экстремизма, </w:t>
      </w:r>
      <w:r w:rsidR="007967E8">
        <w:rPr>
          <w:b/>
          <w:i/>
          <w:sz w:val="24"/>
          <w:szCs w:val="24"/>
        </w:rPr>
        <w:t xml:space="preserve"> безопасности жизни и здоровья детей</w:t>
      </w:r>
      <w:r>
        <w:rPr>
          <w:b/>
          <w:i/>
          <w:sz w:val="24"/>
          <w:szCs w:val="24"/>
        </w:rPr>
        <w:t>; о формировании антикоррупционного мировоззрения школьников</w:t>
      </w:r>
      <w:r w:rsidR="007967E8">
        <w:rPr>
          <w:b/>
          <w:i/>
          <w:sz w:val="24"/>
          <w:szCs w:val="24"/>
        </w:rPr>
        <w:t xml:space="preserve"> – Камердинеров В</w:t>
      </w:r>
      <w:r>
        <w:rPr>
          <w:b/>
          <w:i/>
          <w:sz w:val="24"/>
          <w:szCs w:val="24"/>
        </w:rPr>
        <w:t>.</w:t>
      </w:r>
      <w:r w:rsidR="007967E8">
        <w:rPr>
          <w:b/>
          <w:i/>
          <w:sz w:val="24"/>
          <w:szCs w:val="24"/>
        </w:rPr>
        <w:t>Г</w:t>
      </w:r>
      <w:r>
        <w:rPr>
          <w:b/>
          <w:i/>
          <w:sz w:val="24"/>
          <w:szCs w:val="24"/>
        </w:rPr>
        <w:t>.</w:t>
      </w:r>
      <w:r w:rsidR="007967E8">
        <w:rPr>
          <w:b/>
          <w:i/>
          <w:sz w:val="24"/>
          <w:szCs w:val="24"/>
        </w:rPr>
        <w:t xml:space="preserve">, </w:t>
      </w:r>
    </w:p>
    <w:p w14:paraId="1E5AEE73" w14:textId="77777777" w:rsidR="007967E8" w:rsidRDefault="00B66D5C" w:rsidP="00B66D5C">
      <w:pPr>
        <w:spacing w:after="0" w:line="192" w:lineRule="auto"/>
        <w:ind w:lef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7967E8">
        <w:rPr>
          <w:b/>
          <w:i/>
          <w:sz w:val="24"/>
          <w:szCs w:val="24"/>
        </w:rPr>
        <w:t xml:space="preserve"> мин</w:t>
      </w:r>
    </w:p>
    <w:p w14:paraId="217A7092" w14:textId="77777777" w:rsidR="007967E8" w:rsidRDefault="00B66D5C" w:rsidP="007967E8">
      <w:pPr>
        <w:spacing w:line="192" w:lineRule="auto"/>
        <w:ind w:left="-284"/>
        <w:rPr>
          <w:b/>
          <w:i/>
          <w:sz w:val="32"/>
          <w:szCs w:val="32"/>
        </w:rPr>
      </w:pPr>
      <w:r>
        <w:rPr>
          <w:b/>
          <w:sz w:val="24"/>
          <w:szCs w:val="24"/>
        </w:rPr>
        <w:t>5</w:t>
      </w:r>
      <w:r w:rsidR="007967E8">
        <w:rPr>
          <w:b/>
          <w:sz w:val="24"/>
          <w:szCs w:val="24"/>
        </w:rPr>
        <w:t xml:space="preserve">.3. </w:t>
      </w:r>
      <w:r w:rsidR="00824B59">
        <w:rPr>
          <w:b/>
          <w:sz w:val="24"/>
          <w:szCs w:val="24"/>
        </w:rPr>
        <w:t>Вопросы по профилактике ДДТТ  в 2012-2013 учебном году – Яковлева Ю.О., 5 мин.</w:t>
      </w:r>
    </w:p>
    <w:p w14:paraId="713D4CC1" w14:textId="77777777" w:rsidR="007967E8" w:rsidRDefault="007967E8" w:rsidP="007967E8">
      <w:pPr>
        <w:ind w:left="-284"/>
      </w:pPr>
    </w:p>
    <w:p w14:paraId="57B67F66" w14:textId="77777777" w:rsidR="007967E8" w:rsidRDefault="007967E8" w:rsidP="007967E8"/>
    <w:p w14:paraId="0F424C7E" w14:textId="77777777" w:rsidR="007967E8" w:rsidRDefault="007967E8" w:rsidP="007967E8"/>
    <w:p w14:paraId="7D7D287B" w14:textId="77777777" w:rsidR="00B66D5C" w:rsidRDefault="00B66D5C" w:rsidP="007967E8"/>
    <w:p w14:paraId="4586E50E" w14:textId="77777777" w:rsidR="00871E62" w:rsidRDefault="00871E62" w:rsidP="007967E8"/>
    <w:p w14:paraId="630E12FD" w14:textId="77777777" w:rsidR="00871E62" w:rsidRDefault="00871E62" w:rsidP="007967E8"/>
    <w:p w14:paraId="2DFB6A00" w14:textId="77777777" w:rsidR="00871E62" w:rsidRDefault="00871E62" w:rsidP="007967E8"/>
    <w:p w14:paraId="211E3FAB" w14:textId="77777777" w:rsidR="007967E8" w:rsidRDefault="007967E8" w:rsidP="007967E8">
      <w:pPr>
        <w:rPr>
          <w:b/>
        </w:rPr>
      </w:pPr>
      <w:r>
        <w:rPr>
          <w:b/>
          <w:sz w:val="36"/>
          <w:szCs w:val="36"/>
        </w:rPr>
        <w:t>Реш</w:t>
      </w:r>
      <w:r w:rsidR="00B66D5C">
        <w:rPr>
          <w:b/>
          <w:sz w:val="36"/>
          <w:szCs w:val="36"/>
        </w:rPr>
        <w:t>е</w:t>
      </w:r>
      <w:r w:rsidR="00871E62">
        <w:rPr>
          <w:b/>
          <w:sz w:val="36"/>
          <w:szCs w:val="36"/>
        </w:rPr>
        <w:t>ние педагогического совета от 25.03</w:t>
      </w:r>
      <w:r w:rsidR="00B66D5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201</w:t>
      </w:r>
      <w:r w:rsidR="00871E62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года:</w:t>
      </w:r>
      <w:r>
        <w:rPr>
          <w:b/>
        </w:rPr>
        <w:t xml:space="preserve"> </w:t>
      </w:r>
    </w:p>
    <w:p w14:paraId="207D4968" w14:textId="77777777" w:rsidR="007967E8" w:rsidRDefault="007967E8" w:rsidP="007967E8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Педагогический совет заслушал и обсудил выступления </w:t>
      </w:r>
      <w:r>
        <w:rPr>
          <w:i/>
          <w:sz w:val="32"/>
          <w:szCs w:val="32"/>
        </w:rPr>
        <w:t>директора</w:t>
      </w:r>
      <w:r w:rsidR="004C5A34">
        <w:rPr>
          <w:i/>
          <w:sz w:val="32"/>
          <w:szCs w:val="32"/>
        </w:rPr>
        <w:t xml:space="preserve"> Камердинерова ВГ, заместителя </w:t>
      </w:r>
      <w:r>
        <w:rPr>
          <w:i/>
          <w:sz w:val="32"/>
          <w:szCs w:val="32"/>
        </w:rPr>
        <w:t>директора</w:t>
      </w:r>
      <w:r w:rsidR="00871E62">
        <w:rPr>
          <w:i/>
          <w:sz w:val="32"/>
          <w:szCs w:val="32"/>
        </w:rPr>
        <w:t xml:space="preserve"> по УВР</w:t>
      </w:r>
      <w:r w:rsidR="00B66D5C">
        <w:rPr>
          <w:i/>
          <w:sz w:val="32"/>
          <w:szCs w:val="32"/>
        </w:rPr>
        <w:t>, методиста</w:t>
      </w:r>
      <w:r>
        <w:rPr>
          <w:i/>
          <w:sz w:val="32"/>
          <w:szCs w:val="32"/>
        </w:rPr>
        <w:t>, учителей</w:t>
      </w:r>
      <w:r w:rsidR="004C5A34">
        <w:rPr>
          <w:i/>
          <w:sz w:val="32"/>
          <w:szCs w:val="32"/>
        </w:rPr>
        <w:t>-предметников</w:t>
      </w:r>
      <w:r>
        <w:rPr>
          <w:i/>
          <w:sz w:val="32"/>
          <w:szCs w:val="32"/>
        </w:rPr>
        <w:t>.</w:t>
      </w:r>
    </w:p>
    <w:p w14:paraId="0175DCCC" w14:textId="77777777" w:rsidR="007967E8" w:rsidRDefault="007967E8" w:rsidP="007967E8">
      <w:pPr>
        <w:rPr>
          <w:b/>
          <w:sz w:val="28"/>
          <w:szCs w:val="28"/>
        </w:rPr>
      </w:pPr>
      <w:r>
        <w:rPr>
          <w:b/>
          <w:sz w:val="32"/>
          <w:szCs w:val="32"/>
        </w:rPr>
        <w:t>По результатам работы педагогический совет принял решение</w:t>
      </w:r>
      <w:r w:rsidR="004C5A34">
        <w:rPr>
          <w:b/>
          <w:sz w:val="32"/>
          <w:szCs w:val="32"/>
        </w:rPr>
        <w:t xml:space="preserve"> и дал следующие рекомендации</w:t>
      </w:r>
      <w:r>
        <w:rPr>
          <w:b/>
          <w:sz w:val="28"/>
          <w:szCs w:val="28"/>
        </w:rPr>
        <w:t>:</w:t>
      </w:r>
    </w:p>
    <w:p w14:paraId="21A43290" w14:textId="77777777" w:rsidR="00871E62" w:rsidRDefault="00871E62" w:rsidP="004C5A34">
      <w:pPr>
        <w:pStyle w:val="ListParagraph"/>
        <w:numPr>
          <w:ilvl w:val="0"/>
          <w:numId w:val="2"/>
        </w:numPr>
        <w:ind w:left="426" w:hanging="426"/>
        <w:rPr>
          <w:sz w:val="32"/>
          <w:szCs w:val="32"/>
        </w:rPr>
      </w:pPr>
      <w:r>
        <w:rPr>
          <w:sz w:val="32"/>
          <w:szCs w:val="32"/>
        </w:rPr>
        <w:t>Утвердить школьные проекты  совместной деятельности учителей и обучающихся</w:t>
      </w:r>
      <w:r w:rsidR="006B74A1">
        <w:rPr>
          <w:sz w:val="32"/>
          <w:szCs w:val="32"/>
        </w:rPr>
        <w:t>.</w:t>
      </w:r>
    </w:p>
    <w:p w14:paraId="3334777C" w14:textId="77777777" w:rsidR="004C5A34" w:rsidRPr="006B74A1" w:rsidRDefault="004C5A34" w:rsidP="004C5A34">
      <w:pPr>
        <w:pStyle w:val="ListParagraph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32"/>
          <w:szCs w:val="32"/>
        </w:rPr>
      </w:pPr>
      <w:r w:rsidRPr="006B74A1">
        <w:rPr>
          <w:rFonts w:ascii="Times New Roman" w:eastAsia="Times New Roman" w:hAnsi="Times New Roman" w:cs="Times New Roman"/>
          <w:sz w:val="32"/>
          <w:szCs w:val="32"/>
        </w:rPr>
        <w:t>   Учителям-предметникам продолжить работу по привитию познавательной активности интереса к своим предметам.</w:t>
      </w:r>
    </w:p>
    <w:p w14:paraId="7ED8A5B9" w14:textId="77777777" w:rsidR="00B66D5C" w:rsidRPr="007652EF" w:rsidRDefault="007652EF" w:rsidP="007652EF">
      <w:pPr>
        <w:ind w:left="426" w:hanging="426"/>
        <w:rPr>
          <w:sz w:val="32"/>
          <w:szCs w:val="32"/>
        </w:rPr>
      </w:pPr>
      <w:r w:rsidRPr="007652EF">
        <w:rPr>
          <w:sz w:val="32"/>
          <w:szCs w:val="32"/>
        </w:rPr>
        <w:t>3.</w:t>
      </w:r>
      <w:r>
        <w:rPr>
          <w:sz w:val="32"/>
          <w:szCs w:val="32"/>
        </w:rPr>
        <w:t xml:space="preserve">   </w:t>
      </w:r>
      <w:r w:rsidR="006B74A1" w:rsidRPr="007652EF">
        <w:rPr>
          <w:sz w:val="32"/>
          <w:szCs w:val="32"/>
        </w:rPr>
        <w:t>Представить окончательный вариант мини-проектов к апрельской педагогической панораме.</w:t>
      </w:r>
    </w:p>
    <w:p w14:paraId="585AB250" w14:textId="77777777" w:rsidR="007652EF" w:rsidRDefault="007652EF" w:rsidP="007652EF">
      <w:pPr>
        <w:ind w:left="426" w:hanging="426"/>
        <w:rPr>
          <w:sz w:val="32"/>
        </w:rPr>
      </w:pPr>
      <w:r w:rsidRPr="007652EF">
        <w:rPr>
          <w:sz w:val="32"/>
        </w:rPr>
        <w:t>4</w:t>
      </w:r>
      <w:r>
        <w:rPr>
          <w:sz w:val="32"/>
        </w:rPr>
        <w:t>.   Утвердить перечень предметов</w:t>
      </w:r>
      <w:r w:rsidRPr="007652EF">
        <w:rPr>
          <w:sz w:val="32"/>
        </w:rPr>
        <w:t xml:space="preserve"> для государственной итоговой аттестации за курс основной школы</w:t>
      </w:r>
      <w:r>
        <w:rPr>
          <w:sz w:val="32"/>
        </w:rPr>
        <w:t>.</w:t>
      </w:r>
    </w:p>
    <w:p w14:paraId="2A779249" w14:textId="77777777" w:rsidR="007652EF" w:rsidRDefault="007652EF" w:rsidP="007652EF">
      <w:pPr>
        <w:ind w:left="426" w:hanging="426"/>
        <w:rPr>
          <w:sz w:val="32"/>
        </w:rPr>
      </w:pPr>
      <w:r>
        <w:rPr>
          <w:sz w:val="32"/>
        </w:rPr>
        <w:t xml:space="preserve">5.  </w:t>
      </w:r>
      <w:r>
        <w:rPr>
          <w:sz w:val="32"/>
        </w:rPr>
        <w:t>Утвердить перечень предметов</w:t>
      </w:r>
      <w:r w:rsidRPr="007652EF">
        <w:rPr>
          <w:sz w:val="32"/>
        </w:rPr>
        <w:t xml:space="preserve"> для </w:t>
      </w:r>
      <w:r>
        <w:rPr>
          <w:sz w:val="32"/>
        </w:rPr>
        <w:t>промежуточной итоговой аттестации в переводных классах</w:t>
      </w:r>
      <w:bookmarkStart w:id="0" w:name="_GoBack"/>
      <w:bookmarkEnd w:id="0"/>
      <w:r>
        <w:rPr>
          <w:sz w:val="32"/>
        </w:rPr>
        <w:t>.</w:t>
      </w:r>
    </w:p>
    <w:p w14:paraId="4833D196" w14:textId="77777777" w:rsidR="007652EF" w:rsidRPr="007652EF" w:rsidRDefault="007652EF" w:rsidP="007652EF">
      <w:pPr>
        <w:ind w:left="426" w:hanging="426"/>
        <w:rPr>
          <w:sz w:val="36"/>
        </w:rPr>
      </w:pPr>
    </w:p>
    <w:p w14:paraId="06FC43E2" w14:textId="77777777" w:rsidR="007967E8" w:rsidRDefault="007967E8" w:rsidP="007967E8">
      <w:pPr>
        <w:jc w:val="both"/>
        <w:rPr>
          <w:color w:val="000000"/>
          <w:sz w:val="28"/>
          <w:szCs w:val="28"/>
        </w:rPr>
      </w:pPr>
    </w:p>
    <w:p w14:paraId="16C4E728" w14:textId="77777777" w:rsidR="00A474C1" w:rsidRDefault="00A474C1" w:rsidP="00A474C1">
      <w:pPr>
        <w:rPr>
          <w:b/>
          <w:sz w:val="40"/>
          <w:szCs w:val="40"/>
        </w:rPr>
      </w:pPr>
    </w:p>
    <w:p w14:paraId="1AE4A9E6" w14:textId="77777777" w:rsidR="00390000" w:rsidRPr="00824B59" w:rsidRDefault="00390000" w:rsidP="00824B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ind w:right="119"/>
        <w:jc w:val="both"/>
        <w:rPr>
          <w:rFonts w:ascii="Times New Roman" w:hAnsi="Times New Roman"/>
          <w:sz w:val="24"/>
          <w:szCs w:val="24"/>
        </w:rPr>
      </w:pPr>
    </w:p>
    <w:sectPr w:rsidR="00390000" w:rsidRPr="00824B59" w:rsidSect="00FF6E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D61"/>
    <w:multiLevelType w:val="hybridMultilevel"/>
    <w:tmpl w:val="C3FE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6124"/>
    <w:multiLevelType w:val="multilevel"/>
    <w:tmpl w:val="A138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51DDD"/>
    <w:multiLevelType w:val="hybridMultilevel"/>
    <w:tmpl w:val="F8CC422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675EB"/>
    <w:multiLevelType w:val="hybridMultilevel"/>
    <w:tmpl w:val="1040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72CA5"/>
    <w:multiLevelType w:val="hybridMultilevel"/>
    <w:tmpl w:val="FBCA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603A7"/>
    <w:multiLevelType w:val="hybridMultilevel"/>
    <w:tmpl w:val="DABA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32AA8"/>
    <w:multiLevelType w:val="hybridMultilevel"/>
    <w:tmpl w:val="34BE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D2EBE"/>
    <w:multiLevelType w:val="hybridMultilevel"/>
    <w:tmpl w:val="92B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10F82"/>
    <w:multiLevelType w:val="hybridMultilevel"/>
    <w:tmpl w:val="1CB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67E8"/>
    <w:rsid w:val="0000037F"/>
    <w:rsid w:val="000A3C4D"/>
    <w:rsid w:val="000E7AE1"/>
    <w:rsid w:val="001239D9"/>
    <w:rsid w:val="001545B7"/>
    <w:rsid w:val="00223BAC"/>
    <w:rsid w:val="00232552"/>
    <w:rsid w:val="00242DBE"/>
    <w:rsid w:val="002441F9"/>
    <w:rsid w:val="002741DF"/>
    <w:rsid w:val="00291031"/>
    <w:rsid w:val="002A248A"/>
    <w:rsid w:val="002C27C2"/>
    <w:rsid w:val="00314173"/>
    <w:rsid w:val="00344DBD"/>
    <w:rsid w:val="00363541"/>
    <w:rsid w:val="00370CC2"/>
    <w:rsid w:val="00390000"/>
    <w:rsid w:val="003A589F"/>
    <w:rsid w:val="003E7487"/>
    <w:rsid w:val="00414242"/>
    <w:rsid w:val="004525C9"/>
    <w:rsid w:val="00456E65"/>
    <w:rsid w:val="004C5A34"/>
    <w:rsid w:val="004F5649"/>
    <w:rsid w:val="005F0152"/>
    <w:rsid w:val="006136CB"/>
    <w:rsid w:val="0069196E"/>
    <w:rsid w:val="006B74A1"/>
    <w:rsid w:val="006C429D"/>
    <w:rsid w:val="006D7A1F"/>
    <w:rsid w:val="007652EF"/>
    <w:rsid w:val="007967E8"/>
    <w:rsid w:val="00824B59"/>
    <w:rsid w:val="00871E62"/>
    <w:rsid w:val="00896C22"/>
    <w:rsid w:val="008A6243"/>
    <w:rsid w:val="00901A04"/>
    <w:rsid w:val="00912063"/>
    <w:rsid w:val="00976021"/>
    <w:rsid w:val="0099415A"/>
    <w:rsid w:val="009E617A"/>
    <w:rsid w:val="009F3713"/>
    <w:rsid w:val="00A01A98"/>
    <w:rsid w:val="00A04B37"/>
    <w:rsid w:val="00A474C1"/>
    <w:rsid w:val="00B11773"/>
    <w:rsid w:val="00B330E7"/>
    <w:rsid w:val="00B3789D"/>
    <w:rsid w:val="00B66D5C"/>
    <w:rsid w:val="00C90B3B"/>
    <w:rsid w:val="00D23953"/>
    <w:rsid w:val="00DB595B"/>
    <w:rsid w:val="00DF57D5"/>
    <w:rsid w:val="00E070B6"/>
    <w:rsid w:val="00E3507E"/>
    <w:rsid w:val="00E749DC"/>
    <w:rsid w:val="00EA3163"/>
    <w:rsid w:val="00F5014F"/>
    <w:rsid w:val="00FA24B6"/>
    <w:rsid w:val="00FF41D9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B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E8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967E8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7E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ListParagraph">
    <w:name w:val="List Paragraph"/>
    <w:basedOn w:val="Normal"/>
    <w:uiPriority w:val="34"/>
    <w:qFormat/>
    <w:rsid w:val="007967E8"/>
    <w:pPr>
      <w:ind w:left="720"/>
      <w:contextualSpacing/>
    </w:pPr>
  </w:style>
  <w:style w:type="character" w:customStyle="1" w:styleId="bnn">
    <w:name w:val="bnn"/>
    <w:basedOn w:val="DefaultParagraphFont"/>
    <w:rsid w:val="00B330E7"/>
  </w:style>
  <w:style w:type="character" w:styleId="Hyperlink">
    <w:name w:val="Hyperlink"/>
    <w:basedOn w:val="DefaultParagraphFont"/>
    <w:uiPriority w:val="99"/>
    <w:semiHidden/>
    <w:unhideWhenUsed/>
    <w:rsid w:val="00E35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u.wikipedia.org/wiki/PMBOK" TargetMode="External"/><Relationship Id="rId12" Type="http://schemas.openxmlformats.org/officeDocument/2006/relationships/hyperlink" Target="http://www.iso.org/iso/ru/home/standards_development/list_of_iso_technical_committees/iso_technical_committee_participation.htm?commid=541073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u.wikipedia.org/wiki/%D0%9B%D0%B0%D1%82%D0%B8%D0%BD%D1%81%D0%BA%D0%B8%D0%B9_%D1%8F%D0%B7%D1%8B%D0%BA" TargetMode="External"/><Relationship Id="rId7" Type="http://schemas.openxmlformats.org/officeDocument/2006/relationships/hyperlink" Target="http://ru.wikipedia.org/wiki/ISO_21500" TargetMode="External"/><Relationship Id="rId8" Type="http://schemas.openxmlformats.org/officeDocument/2006/relationships/hyperlink" Target="http://ru.wikipedia.org/wiki/PMBOK" TargetMode="External"/><Relationship Id="rId9" Type="http://schemas.openxmlformats.org/officeDocument/2006/relationships/hyperlink" Target="http://ru.wikipedia.org/wiki/%D0%A3%D0%BF%D1%80%D0%B0%D0%B2%D0%BB%D0%B5%D0%BD%D0%B8%D0%B5_%D0%BF%D1%80%D0%BE%D0%B5%D0%BA%D1%82%D0%B0%D0%BC%D0%B8" TargetMode="External"/><Relationship Id="rId10" Type="http://schemas.openxmlformats.org/officeDocument/2006/relationships/hyperlink" Target="http://ru.wikipedia.org/wiki/I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728</Words>
  <Characters>4150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Сергей Володских</cp:lastModifiedBy>
  <cp:revision>3</cp:revision>
  <cp:lastPrinted>2013-02-18T09:01:00Z</cp:lastPrinted>
  <dcterms:created xsi:type="dcterms:W3CDTF">2013-02-18T11:09:00Z</dcterms:created>
  <dcterms:modified xsi:type="dcterms:W3CDTF">2013-05-08T08:43:00Z</dcterms:modified>
</cp:coreProperties>
</file>