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8" w:rsidRPr="00D0558A" w:rsidRDefault="00FB6F13" w:rsidP="00D0558A">
      <w:pPr>
        <w:pStyle w:val="a3"/>
        <w:spacing w:before="0" w:beforeAutospacing="0" w:after="0" w:afterAutospacing="0"/>
        <w:ind w:left="567" w:firstLine="567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5617210" cy="9239250"/>
            <wp:effectExtent l="0" t="0" r="0" b="0"/>
            <wp:docPr id="1" name="Рисунок 1" descr="Z:\IT\Рабочие программы титульники\РП2015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1F98" w:rsidRPr="00D0558A">
        <w:rPr>
          <w:b/>
          <w:bCs/>
          <w:iCs/>
        </w:rPr>
        <w:lastRenderedPageBreak/>
        <w:t>Пояснительная записка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Настоящая программа составлена на основе:</w:t>
      </w:r>
    </w:p>
    <w:p w:rsidR="00941F98" w:rsidRPr="00D0558A" w:rsidRDefault="00941F98" w:rsidP="00D0558A">
      <w:pPr>
        <w:pStyle w:val="a4"/>
        <w:numPr>
          <w:ilvl w:val="0"/>
          <w:numId w:val="1"/>
        </w:numPr>
        <w:spacing w:after="75" w:line="312" w:lineRule="atLeast"/>
        <w:ind w:left="1418" w:hanging="284"/>
        <w:jc w:val="both"/>
      </w:pPr>
      <w:r w:rsidRPr="00D0558A">
        <w:t xml:space="preserve"> «Примерной программы основного общего образования по информатике и ИКТ» (</w:t>
      </w:r>
      <w:proofErr w:type="gramStart"/>
      <w:r w:rsidRPr="00D0558A">
        <w:t>утверждена</w:t>
      </w:r>
      <w:proofErr w:type="gramEnd"/>
      <w:r w:rsidRPr="00D0558A">
        <w:t xml:space="preserve"> приказом Минобразования Рос</w:t>
      </w:r>
      <w:r w:rsidRPr="00D0558A">
        <w:softHyphen/>
        <w:t>сии от 09.03.04. № 1312);</w:t>
      </w:r>
    </w:p>
    <w:p w:rsidR="00941F98" w:rsidRPr="00D0558A" w:rsidRDefault="00941F98" w:rsidP="00D0558A">
      <w:pPr>
        <w:pStyle w:val="a4"/>
        <w:numPr>
          <w:ilvl w:val="0"/>
          <w:numId w:val="1"/>
        </w:numPr>
        <w:spacing w:after="75" w:line="312" w:lineRule="atLeast"/>
        <w:ind w:left="1418" w:hanging="284"/>
        <w:jc w:val="both"/>
      </w:pPr>
      <w:r w:rsidRPr="00D0558A">
        <w:t xml:space="preserve"> </w:t>
      </w:r>
      <w:proofErr w:type="spellStart"/>
      <w:r w:rsidRPr="00D0558A">
        <w:t>Н.В.Макаровой</w:t>
      </w:r>
      <w:proofErr w:type="spellEnd"/>
      <w:r w:rsidRPr="00D0558A">
        <w:t xml:space="preserve"> Программа по информатике и ИКТ (Сис</w:t>
      </w:r>
      <w:r w:rsidR="009168FF" w:rsidRPr="00D0558A">
        <w:t>темно-информационная концепция) Питер 2010 г</w:t>
      </w:r>
      <w:proofErr w:type="gramStart"/>
      <w:r w:rsidR="009168FF" w:rsidRPr="00D0558A">
        <w:t>.</w:t>
      </w:r>
      <w:r w:rsidRPr="00D0558A">
        <w:t>.</w:t>
      </w:r>
      <w:proofErr w:type="gramEnd"/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Рабочая программа рассчитана на изучение базового курса информатики и ИКТ учащимися 9 класса в течение </w:t>
      </w:r>
      <w:r w:rsidR="00FB6F13">
        <w:t>34</w:t>
      </w:r>
      <w:r w:rsidRPr="00D0558A">
        <w:t xml:space="preserve"> часов (из расчета </w:t>
      </w:r>
      <w:r w:rsidR="00FB6F13">
        <w:t>1</w:t>
      </w:r>
      <w:r w:rsidRPr="00D0558A">
        <w:t xml:space="preserve"> час в неделю). Про</w:t>
      </w:r>
      <w:r w:rsidRPr="00D0558A"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941F98" w:rsidRPr="00D0558A" w:rsidRDefault="00941F98" w:rsidP="00D0558A">
      <w:pPr>
        <w:pStyle w:val="a3"/>
        <w:ind w:left="567" w:firstLine="567"/>
        <w:jc w:val="both"/>
      </w:pPr>
      <w:r w:rsidRPr="00D0558A">
        <w:rPr>
          <w:b/>
        </w:rPr>
        <w:t>Цель рабочей программы по предмету «Информатика и ИКТ»:</w:t>
      </w:r>
    </w:p>
    <w:p w:rsidR="00941F98" w:rsidRPr="00D0558A" w:rsidRDefault="00941F98" w:rsidP="00D0558A">
      <w:pPr>
        <w:pStyle w:val="a3"/>
        <w:numPr>
          <w:ilvl w:val="0"/>
          <w:numId w:val="2"/>
        </w:numPr>
        <w:ind w:left="567" w:firstLine="567"/>
        <w:jc w:val="both"/>
      </w:pPr>
      <w:r w:rsidRPr="00D0558A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941F98" w:rsidRPr="00D0558A" w:rsidRDefault="00941F98" w:rsidP="00D0558A">
      <w:pPr>
        <w:pStyle w:val="a3"/>
        <w:numPr>
          <w:ilvl w:val="0"/>
          <w:numId w:val="2"/>
        </w:numPr>
        <w:ind w:left="567" w:firstLine="567"/>
        <w:jc w:val="both"/>
      </w:pPr>
      <w:r w:rsidRPr="00D0558A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941F98" w:rsidRPr="00D0558A" w:rsidRDefault="00941F98" w:rsidP="00D0558A">
      <w:pPr>
        <w:pStyle w:val="a3"/>
        <w:numPr>
          <w:ilvl w:val="0"/>
          <w:numId w:val="2"/>
        </w:numPr>
        <w:ind w:left="567" w:firstLine="567"/>
        <w:jc w:val="both"/>
      </w:pPr>
      <w:r w:rsidRPr="00D0558A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941F98" w:rsidRPr="00D0558A" w:rsidRDefault="00941F98" w:rsidP="00D0558A">
      <w:pPr>
        <w:pStyle w:val="a3"/>
        <w:ind w:left="567" w:firstLine="567"/>
        <w:jc w:val="both"/>
      </w:pPr>
      <w:r w:rsidRPr="00D0558A"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Приоритетными объектами изучения в курсе информатики основной школы вы</w:t>
      </w:r>
      <w:r w:rsidRPr="00D0558A"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D0558A">
        <w:softHyphen/>
        <w:t>ная модель и информационные основы управления.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Практическая часть курса направлена на освоение школьниками навыков ис</w:t>
      </w:r>
      <w:r w:rsidRPr="00D0558A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0558A">
        <w:softHyphen/>
        <w:t xml:space="preserve">вать </w:t>
      </w:r>
      <w:r w:rsidRPr="00D0558A">
        <w:lastRenderedPageBreak/>
        <w:t>информацию; передавать информацию; проектировать объекты и процессы, планиро</w:t>
      </w:r>
      <w:r w:rsidRPr="00D0558A">
        <w:softHyphen/>
        <w:t>вать свои действия; создавать, реализовывать и корректировать планы.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</w:rPr>
        <w:t>Цели: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941F98" w:rsidRPr="00D0558A" w:rsidRDefault="00941F98" w:rsidP="00D0558A">
      <w:pPr>
        <w:pStyle w:val="a4"/>
        <w:numPr>
          <w:ilvl w:val="0"/>
          <w:numId w:val="26"/>
        </w:numPr>
        <w:spacing w:after="75" w:line="312" w:lineRule="atLeast"/>
        <w:ind w:left="1418" w:hanging="284"/>
        <w:jc w:val="both"/>
      </w:pPr>
      <w:r w:rsidRPr="00D0558A">
        <w:rPr>
          <w:b/>
          <w:bCs/>
        </w:rPr>
        <w:t xml:space="preserve">освоение знаний, </w:t>
      </w:r>
      <w:r w:rsidRPr="00D0558A">
        <w:t>составляющих основу научных представлений об инфор</w:t>
      </w:r>
      <w:r w:rsidRPr="00D0558A">
        <w:softHyphen/>
        <w:t>мации, информационных процессах, системах, технологиях и моделях;</w:t>
      </w:r>
    </w:p>
    <w:p w:rsidR="00941F98" w:rsidRPr="00D0558A" w:rsidRDefault="00941F98" w:rsidP="00D0558A">
      <w:pPr>
        <w:pStyle w:val="a4"/>
        <w:numPr>
          <w:ilvl w:val="0"/>
          <w:numId w:val="26"/>
        </w:numPr>
        <w:spacing w:after="75" w:line="312" w:lineRule="atLeast"/>
        <w:ind w:left="1418" w:hanging="284"/>
        <w:jc w:val="both"/>
      </w:pPr>
      <w:r w:rsidRPr="00D0558A">
        <w:rPr>
          <w:b/>
          <w:bCs/>
        </w:rPr>
        <w:t xml:space="preserve">овладение умениями </w:t>
      </w:r>
      <w:r w:rsidRPr="00D0558A">
        <w:t>работать с различными видами информации с помо</w:t>
      </w:r>
      <w:r w:rsidRPr="00D0558A">
        <w:softHyphen/>
        <w:t>щью компьютера и других средств информационных и коммуникационных технологий (ИКТ)</w:t>
      </w:r>
      <w:proofErr w:type="gramStart"/>
      <w:r w:rsidRPr="00D0558A">
        <w:t>.</w:t>
      </w:r>
      <w:proofErr w:type="gramEnd"/>
      <w:r w:rsidRPr="00D0558A">
        <w:t xml:space="preserve"> </w:t>
      </w:r>
      <w:proofErr w:type="gramStart"/>
      <w:r w:rsidRPr="00D0558A">
        <w:t>о</w:t>
      </w:r>
      <w:proofErr w:type="gramEnd"/>
      <w:r w:rsidRPr="00D0558A">
        <w:t>рганизовывать собственную информационную деятельность и планировать ее ре</w:t>
      </w:r>
      <w:r w:rsidRPr="00D0558A">
        <w:softHyphen/>
        <w:t>зультаты;</w:t>
      </w:r>
    </w:p>
    <w:p w:rsidR="00941F98" w:rsidRPr="00D0558A" w:rsidRDefault="00941F98" w:rsidP="00D0558A">
      <w:pPr>
        <w:pStyle w:val="a4"/>
        <w:numPr>
          <w:ilvl w:val="0"/>
          <w:numId w:val="26"/>
        </w:numPr>
        <w:spacing w:after="75" w:line="312" w:lineRule="atLeast"/>
        <w:ind w:left="1418" w:hanging="284"/>
        <w:jc w:val="both"/>
      </w:pPr>
      <w:r w:rsidRPr="00D0558A">
        <w:rPr>
          <w:b/>
          <w:bCs/>
        </w:rPr>
        <w:t xml:space="preserve">развитие </w:t>
      </w:r>
      <w:r w:rsidRPr="00D0558A">
        <w:t>познавательных интересов, интеллектуальных и творческих спо</w:t>
      </w:r>
      <w:r w:rsidRPr="00D0558A">
        <w:softHyphen/>
        <w:t>собностей средствами ИКТ;</w:t>
      </w:r>
    </w:p>
    <w:p w:rsidR="00941F98" w:rsidRPr="00D0558A" w:rsidRDefault="00941F98" w:rsidP="00D0558A">
      <w:pPr>
        <w:pStyle w:val="a4"/>
        <w:numPr>
          <w:ilvl w:val="0"/>
          <w:numId w:val="26"/>
        </w:numPr>
        <w:spacing w:after="75" w:line="312" w:lineRule="atLeast"/>
        <w:ind w:left="1418" w:hanging="284"/>
        <w:jc w:val="both"/>
      </w:pPr>
      <w:r w:rsidRPr="00D0558A">
        <w:rPr>
          <w:b/>
          <w:bCs/>
        </w:rPr>
        <w:t xml:space="preserve">воспитание </w:t>
      </w:r>
      <w:r w:rsidRPr="00D0558A"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D0558A">
        <w:softHyphen/>
        <w:t>мации;</w:t>
      </w:r>
    </w:p>
    <w:p w:rsidR="00941F98" w:rsidRPr="00D0558A" w:rsidRDefault="00941F98" w:rsidP="00D0558A">
      <w:pPr>
        <w:pStyle w:val="a4"/>
        <w:numPr>
          <w:ilvl w:val="0"/>
          <w:numId w:val="26"/>
        </w:numPr>
        <w:spacing w:after="75" w:line="312" w:lineRule="atLeast"/>
        <w:ind w:left="1418" w:hanging="284"/>
        <w:jc w:val="both"/>
      </w:pPr>
      <w:r w:rsidRPr="00D0558A">
        <w:rPr>
          <w:b/>
          <w:bCs/>
        </w:rPr>
        <w:t xml:space="preserve">выработка навыков </w:t>
      </w:r>
      <w:r w:rsidRPr="00D0558A"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D0558A">
        <w:softHyphen/>
        <w:t>нейшем освоении профессий, востребованных на рынке труда.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  <w:r w:rsidRPr="00D0558A">
        <w:rPr>
          <w:b/>
          <w:bCs/>
          <w:i/>
          <w:iCs/>
        </w:rPr>
        <w:t>Основные задачи программы:</w:t>
      </w:r>
    </w:p>
    <w:p w:rsidR="00941F98" w:rsidRPr="00D0558A" w:rsidRDefault="00941F98" w:rsidP="00D0558A">
      <w:pPr>
        <w:pStyle w:val="a4"/>
        <w:numPr>
          <w:ilvl w:val="0"/>
          <w:numId w:val="25"/>
        </w:numPr>
        <w:spacing w:after="75" w:line="312" w:lineRule="atLeast"/>
        <w:ind w:left="1418" w:hanging="284"/>
        <w:jc w:val="both"/>
      </w:pPr>
      <w:r w:rsidRPr="00D0558A">
        <w:t>систематизировать подходы к изучению предмета;</w:t>
      </w:r>
    </w:p>
    <w:p w:rsidR="00941F98" w:rsidRPr="00D0558A" w:rsidRDefault="00941F98" w:rsidP="00D0558A">
      <w:pPr>
        <w:pStyle w:val="a4"/>
        <w:numPr>
          <w:ilvl w:val="0"/>
          <w:numId w:val="25"/>
        </w:numPr>
        <w:spacing w:after="75" w:line="312" w:lineRule="atLeast"/>
        <w:ind w:left="1418" w:hanging="284"/>
        <w:jc w:val="both"/>
      </w:pPr>
      <w:r w:rsidRPr="00D0558A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41F98" w:rsidRPr="00D0558A" w:rsidRDefault="00941F98" w:rsidP="00D0558A">
      <w:pPr>
        <w:pStyle w:val="a4"/>
        <w:numPr>
          <w:ilvl w:val="0"/>
          <w:numId w:val="25"/>
        </w:numPr>
        <w:spacing w:after="75" w:line="312" w:lineRule="atLeast"/>
        <w:ind w:left="1418" w:hanging="284"/>
        <w:jc w:val="both"/>
      </w:pPr>
      <w:r w:rsidRPr="00D0558A">
        <w:t>научить пользоваться распространенными прикладными пакетами;</w:t>
      </w:r>
    </w:p>
    <w:p w:rsidR="00941F98" w:rsidRPr="00D0558A" w:rsidRDefault="00941F98" w:rsidP="00D0558A">
      <w:pPr>
        <w:pStyle w:val="a4"/>
        <w:numPr>
          <w:ilvl w:val="0"/>
          <w:numId w:val="25"/>
        </w:numPr>
        <w:spacing w:after="75" w:line="312" w:lineRule="atLeast"/>
        <w:ind w:left="1418" w:hanging="284"/>
        <w:jc w:val="both"/>
      </w:pPr>
      <w:r w:rsidRPr="00D0558A">
        <w:t>показать основные приемы эффективного использования информационных технологий;</w:t>
      </w:r>
    </w:p>
    <w:p w:rsidR="00941F98" w:rsidRPr="00D0558A" w:rsidRDefault="00941F98" w:rsidP="00D0558A">
      <w:pPr>
        <w:pStyle w:val="a4"/>
        <w:numPr>
          <w:ilvl w:val="0"/>
          <w:numId w:val="25"/>
        </w:numPr>
        <w:spacing w:after="75" w:line="312" w:lineRule="atLeast"/>
        <w:ind w:left="1418" w:hanging="284"/>
        <w:jc w:val="both"/>
      </w:pPr>
      <w:r w:rsidRPr="00D0558A">
        <w:t>сформировать логические связи с другими предметами, входящими в курс среднего образования.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D0558A">
        <w:softHyphen/>
        <w:t>щихся с современными информационными технологиями.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Учащиеся приобретают знания и умения работы на современных профессиональ</w:t>
      </w:r>
      <w:r w:rsidRPr="00D0558A">
        <w:softHyphen/>
        <w:t>ных ПК и программных средствах. Приобретение информационной культуры обеспечива</w:t>
      </w:r>
      <w:r w:rsidRPr="00D0558A">
        <w:softHyphen/>
        <w:t>ется изучением и работой с текстовым и графическим редактором, мультимедийными продуктами, средствами компьютерных телекоммуника</w:t>
      </w:r>
      <w:r w:rsidRPr="00D0558A">
        <w:softHyphen/>
        <w:t>ций.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Текущий контроль усвоения учебного материала осуществляется путем устно</w:t>
      </w:r>
      <w:r w:rsidRPr="00D0558A">
        <w:softHyphen/>
        <w:t>го/письменного опроса. Изучение каждого раздела курса заканчивается проведением кон</w:t>
      </w:r>
      <w:r w:rsidRPr="00D0558A">
        <w:softHyphen/>
        <w:t>трольной работы.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 </w:t>
      </w:r>
    </w:p>
    <w:p w:rsidR="00941F98" w:rsidRPr="00D0558A" w:rsidRDefault="00D0558A" w:rsidP="00D0558A">
      <w:pPr>
        <w:pStyle w:val="2"/>
        <w:spacing w:before="360" w:after="0"/>
        <w:ind w:left="567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0558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D0558A">
        <w:rPr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D0558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941F98" w:rsidRPr="00D0558A" w:rsidRDefault="00941F98" w:rsidP="00D0558A">
      <w:pPr>
        <w:spacing w:before="120"/>
        <w:ind w:left="567" w:firstLine="567"/>
        <w:jc w:val="both"/>
        <w:rPr>
          <w:b/>
          <w:bCs/>
          <w:i/>
          <w:iCs/>
        </w:rPr>
      </w:pPr>
      <w:r w:rsidRPr="00D0558A">
        <w:rPr>
          <w:b/>
          <w:bCs/>
          <w:i/>
          <w:iCs/>
        </w:rPr>
        <w:t>В результате изучения информатики и информационно-коммуникационных технологий ученик должен</w:t>
      </w:r>
    </w:p>
    <w:p w:rsidR="00941F98" w:rsidRPr="00D0558A" w:rsidRDefault="00941F98" w:rsidP="00D0558A">
      <w:pPr>
        <w:spacing w:before="240"/>
        <w:ind w:left="567" w:firstLine="567"/>
        <w:jc w:val="both"/>
        <w:rPr>
          <w:b/>
        </w:rPr>
      </w:pPr>
      <w:r w:rsidRPr="00D0558A">
        <w:rPr>
          <w:b/>
        </w:rPr>
        <w:t>знать/понимать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701"/>
        </w:tabs>
        <w:spacing w:before="60"/>
        <w:ind w:left="1418" w:hanging="284"/>
        <w:jc w:val="both"/>
      </w:pPr>
      <w:r w:rsidRPr="00D0558A">
        <w:t>виды информационных процессов; примеры источников и приемников информации;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701"/>
        </w:tabs>
        <w:spacing w:before="60"/>
        <w:ind w:left="1418" w:hanging="284"/>
        <w:jc w:val="both"/>
      </w:pPr>
      <w:r w:rsidRPr="00D0558A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701"/>
        </w:tabs>
        <w:spacing w:before="60"/>
        <w:ind w:left="1418" w:hanging="284"/>
        <w:jc w:val="both"/>
      </w:pPr>
      <w:r w:rsidRPr="00D0558A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701"/>
        </w:tabs>
        <w:spacing w:before="60"/>
        <w:ind w:left="1418" w:hanging="284"/>
        <w:jc w:val="both"/>
      </w:pPr>
      <w:r w:rsidRPr="00D0558A">
        <w:t>программный принцип работы компьютера;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701"/>
        </w:tabs>
        <w:spacing w:before="60"/>
        <w:ind w:left="1418" w:hanging="284"/>
        <w:jc w:val="both"/>
      </w:pPr>
      <w:r w:rsidRPr="00D0558A">
        <w:t>назначение и функции используемых информационных и коммуникационных технологий;</w:t>
      </w:r>
    </w:p>
    <w:p w:rsidR="00941F98" w:rsidRPr="00D0558A" w:rsidRDefault="00941F98" w:rsidP="00D0558A">
      <w:pPr>
        <w:spacing w:before="240"/>
        <w:ind w:left="567" w:firstLine="567"/>
        <w:jc w:val="both"/>
      </w:pPr>
      <w:r w:rsidRPr="00D0558A">
        <w:rPr>
          <w:b/>
          <w:bCs/>
        </w:rPr>
        <w:t>уметь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создавать информационные объекты, в том числе:</w:t>
      </w:r>
    </w:p>
    <w:p w:rsidR="00941F98" w:rsidRPr="00D0558A" w:rsidRDefault="00941F98" w:rsidP="00743F83">
      <w:pPr>
        <w:tabs>
          <w:tab w:val="num" w:pos="1985"/>
        </w:tabs>
        <w:ind w:left="1985" w:hanging="284"/>
        <w:jc w:val="both"/>
      </w:pPr>
      <w:r w:rsidRPr="00D0558A">
        <w:t>-</w:t>
      </w:r>
      <w:r w:rsidRPr="00D0558A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41F98" w:rsidRPr="00D0558A" w:rsidRDefault="00941F98" w:rsidP="00743F83">
      <w:pPr>
        <w:tabs>
          <w:tab w:val="num" w:pos="1985"/>
        </w:tabs>
        <w:ind w:left="1985" w:hanging="284"/>
        <w:jc w:val="both"/>
      </w:pPr>
      <w:r w:rsidRPr="00D0558A">
        <w:t>-</w:t>
      </w:r>
      <w:r w:rsidRPr="00D0558A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41F98" w:rsidRPr="00D0558A" w:rsidRDefault="00941F98" w:rsidP="00743F83">
      <w:pPr>
        <w:tabs>
          <w:tab w:val="num" w:pos="1985"/>
        </w:tabs>
        <w:ind w:left="1985" w:hanging="284"/>
        <w:jc w:val="both"/>
      </w:pPr>
      <w:r w:rsidRPr="00D0558A">
        <w:t>-</w:t>
      </w:r>
      <w:r w:rsidRPr="00D0558A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41F98" w:rsidRPr="00D0558A" w:rsidRDefault="00941F98" w:rsidP="00743F83">
      <w:pPr>
        <w:tabs>
          <w:tab w:val="num" w:pos="1985"/>
        </w:tabs>
        <w:ind w:left="1985" w:hanging="284"/>
        <w:jc w:val="both"/>
      </w:pPr>
      <w:r w:rsidRPr="00D0558A">
        <w:t>-</w:t>
      </w:r>
      <w:r w:rsidRPr="00D0558A">
        <w:tab/>
        <w:t>создавать записи в базе данных;</w:t>
      </w:r>
    </w:p>
    <w:p w:rsidR="00941F98" w:rsidRPr="00D0558A" w:rsidRDefault="00941F98" w:rsidP="00743F83">
      <w:pPr>
        <w:tabs>
          <w:tab w:val="num" w:pos="1985"/>
        </w:tabs>
        <w:ind w:left="1985" w:hanging="284"/>
        <w:jc w:val="both"/>
      </w:pPr>
      <w:r w:rsidRPr="00D0558A">
        <w:t>-</w:t>
      </w:r>
      <w:r w:rsidRPr="00D0558A">
        <w:tab/>
        <w:t>создавать презентации на основе шаблонов;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41F98" w:rsidRPr="00743F83" w:rsidRDefault="00941F98" w:rsidP="00743F83">
      <w:pPr>
        <w:numPr>
          <w:ilvl w:val="0"/>
          <w:numId w:val="3"/>
        </w:numPr>
        <w:tabs>
          <w:tab w:val="clear" w:pos="567"/>
          <w:tab w:val="num" w:pos="1418"/>
        </w:tabs>
        <w:spacing w:before="60"/>
        <w:ind w:left="1418" w:hanging="284"/>
        <w:jc w:val="both"/>
      </w:pPr>
      <w:r w:rsidRPr="00D0558A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43F83" w:rsidRPr="00D0558A" w:rsidRDefault="00743F83" w:rsidP="00743F83">
      <w:pPr>
        <w:spacing w:before="60"/>
        <w:jc w:val="both"/>
      </w:pPr>
    </w:p>
    <w:p w:rsidR="00941F98" w:rsidRPr="00D0558A" w:rsidRDefault="00941F98" w:rsidP="00D0558A">
      <w:pPr>
        <w:spacing w:before="240"/>
        <w:ind w:left="567" w:firstLine="567"/>
        <w:jc w:val="both"/>
        <w:rPr>
          <w:bCs/>
        </w:rPr>
      </w:pPr>
      <w:r w:rsidRPr="00D0558A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3F83">
        <w:rPr>
          <w:b/>
          <w:bCs/>
        </w:rPr>
        <w:t>для</w:t>
      </w:r>
      <w:proofErr w:type="gramEnd"/>
      <w:r w:rsidRPr="00D0558A">
        <w:rPr>
          <w:bCs/>
        </w:rPr>
        <w:t>: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134"/>
        </w:tabs>
        <w:spacing w:before="60"/>
        <w:ind w:left="1418" w:hanging="284"/>
        <w:jc w:val="both"/>
      </w:pPr>
      <w:r w:rsidRPr="00D0558A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134"/>
        </w:tabs>
        <w:spacing w:before="60"/>
        <w:ind w:left="1418" w:hanging="284"/>
        <w:jc w:val="both"/>
      </w:pPr>
      <w:r w:rsidRPr="00D0558A">
        <w:t>проведения компьютерных экспериментов с использованием готовых моделей объектов и процессов;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134"/>
        </w:tabs>
        <w:spacing w:before="60"/>
        <w:ind w:left="1418" w:hanging="284"/>
        <w:jc w:val="both"/>
      </w:pPr>
      <w:r w:rsidRPr="00D0558A">
        <w:t>создания информационных объектов, в том числе для оформления результатов учебной работы;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134"/>
        </w:tabs>
        <w:spacing w:before="60"/>
        <w:ind w:left="1418" w:hanging="284"/>
        <w:jc w:val="both"/>
      </w:pPr>
      <w:r w:rsidRPr="00D0558A">
        <w:t>организации индивидуального информационного пространства, создания личных коллекций информационных объектов;</w:t>
      </w:r>
    </w:p>
    <w:p w:rsidR="00941F98" w:rsidRPr="00D0558A" w:rsidRDefault="00941F98" w:rsidP="00743F83">
      <w:pPr>
        <w:numPr>
          <w:ilvl w:val="0"/>
          <w:numId w:val="3"/>
        </w:numPr>
        <w:tabs>
          <w:tab w:val="clear" w:pos="567"/>
          <w:tab w:val="num" w:pos="1134"/>
        </w:tabs>
        <w:spacing w:before="60"/>
        <w:ind w:left="1418" w:hanging="284"/>
        <w:jc w:val="both"/>
      </w:pPr>
      <w:r w:rsidRPr="00D0558A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168FF" w:rsidRPr="00D0558A" w:rsidRDefault="009168FF" w:rsidP="00D0558A">
      <w:pPr>
        <w:spacing w:before="60"/>
        <w:ind w:left="567" w:firstLine="567"/>
        <w:jc w:val="both"/>
      </w:pP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</w:rPr>
        <w:t xml:space="preserve">Критерии и нормы оценки знаний, умений и навыков обучающихся 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D0558A">
        <w:t>тестовых</w:t>
      </w:r>
      <w:proofErr w:type="gramEnd"/>
      <w:r w:rsidRPr="00D0558A">
        <w:t xml:space="preserve"> заданиями.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  <w:u w:val="single"/>
        </w:rPr>
        <w:t>При тестировании</w:t>
      </w:r>
      <w:r w:rsidRPr="00D0558A">
        <w:t xml:space="preserve"> все верные ответы берутся за 100%, тогда отметка выставляется в соответствии с таблицей: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tbl>
      <w:tblPr>
        <w:tblW w:w="7095" w:type="dxa"/>
        <w:tblCellSpacing w:w="0" w:type="dxa"/>
        <w:tblInd w:w="1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941F98" w:rsidRPr="00D0558A" w:rsidTr="00743F83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35" w:firstLine="142"/>
              <w:jc w:val="center"/>
            </w:pPr>
            <w:r w:rsidRPr="00D0558A">
              <w:t>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169"/>
              <w:jc w:val="center"/>
            </w:pPr>
            <w:r w:rsidRPr="00D0558A">
              <w:t>Отметка</w:t>
            </w:r>
          </w:p>
        </w:tc>
      </w:tr>
      <w:tr w:rsidR="00941F98" w:rsidRPr="00D0558A" w:rsidTr="00743F83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35" w:firstLine="142"/>
              <w:jc w:val="center"/>
            </w:pPr>
            <w:r w:rsidRPr="00D0558A"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169"/>
              <w:jc w:val="center"/>
            </w:pPr>
            <w:r w:rsidRPr="00D0558A">
              <w:t>отлично</w:t>
            </w:r>
          </w:p>
        </w:tc>
      </w:tr>
      <w:tr w:rsidR="00941F98" w:rsidRPr="00D0558A" w:rsidTr="00743F83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35" w:firstLine="142"/>
              <w:jc w:val="center"/>
            </w:pPr>
            <w:r w:rsidRPr="00D0558A"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169"/>
              <w:jc w:val="center"/>
            </w:pPr>
            <w:r w:rsidRPr="00D0558A">
              <w:t>хорошо</w:t>
            </w:r>
          </w:p>
        </w:tc>
      </w:tr>
      <w:tr w:rsidR="00941F98" w:rsidRPr="00D0558A" w:rsidTr="00743F83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35" w:firstLine="142"/>
              <w:jc w:val="center"/>
            </w:pPr>
            <w:r w:rsidRPr="00D0558A"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169"/>
              <w:jc w:val="center"/>
            </w:pPr>
            <w:r w:rsidRPr="00D0558A">
              <w:t>удовлетворительно</w:t>
            </w:r>
          </w:p>
        </w:tc>
      </w:tr>
      <w:tr w:rsidR="00941F98" w:rsidRPr="00D0558A" w:rsidTr="00743F83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35" w:firstLine="142"/>
              <w:jc w:val="center"/>
            </w:pPr>
            <w:r w:rsidRPr="00D0558A"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98" w:rsidRPr="00D0558A" w:rsidRDefault="00941F98" w:rsidP="00743F83">
            <w:pPr>
              <w:spacing w:after="75" w:line="312" w:lineRule="atLeast"/>
              <w:ind w:left="169"/>
              <w:jc w:val="center"/>
            </w:pPr>
            <w:r w:rsidRPr="00D0558A">
              <w:t>неудовлетворительно</w:t>
            </w:r>
          </w:p>
        </w:tc>
      </w:tr>
    </w:tbl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  <w:u w:val="single"/>
        </w:rPr>
        <w:t>При выполнении практической работы и контрольной работы: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Отметка зависит также от наличия и характера погрешностей, допущенных учащимися.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•    </w:t>
      </w:r>
      <w:proofErr w:type="gramStart"/>
      <w:r w:rsidRPr="00D0558A">
        <w:rPr>
          <w:i/>
          <w:iCs/>
        </w:rPr>
        <w:t>г</w:t>
      </w:r>
      <w:proofErr w:type="gramEnd"/>
      <w:r w:rsidRPr="00D0558A">
        <w:rPr>
          <w:i/>
          <w:iCs/>
        </w:rPr>
        <w:t>рубая ошибка</w:t>
      </w:r>
      <w:r w:rsidRPr="00D0558A">
        <w:t xml:space="preserve"> – полностью искажено смысловое значение понятия, определения;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•    </w:t>
      </w:r>
      <w:r w:rsidRPr="00D0558A">
        <w:rPr>
          <w:i/>
          <w:iCs/>
        </w:rPr>
        <w:t>погрешность</w:t>
      </w:r>
      <w:r w:rsidRPr="00D0558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•    </w:t>
      </w:r>
      <w:r w:rsidRPr="00D0558A">
        <w:rPr>
          <w:i/>
          <w:iCs/>
        </w:rPr>
        <w:t>недочет</w:t>
      </w:r>
      <w:r w:rsidRPr="00D0558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lastRenderedPageBreak/>
        <w:t xml:space="preserve">•    </w:t>
      </w:r>
      <w:r w:rsidRPr="00D0558A">
        <w:rPr>
          <w:i/>
          <w:iCs/>
        </w:rPr>
        <w:t>мелкие погрешности</w:t>
      </w:r>
      <w:r w:rsidRPr="00D0558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Исходя из норм (пятибалльной системы), заложенных во всех предметных областях выставляете отметка: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«5» ставится при выполнении всех заданий полностью или при наличии 1-2 мелких погрешностей;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«4» ставится при наличии 1-2 недочетов или одной ошибки: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«3» ставится при выполнении 2/3 от объема предложенных заданий;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«1» – отказ от выполнения учебных обязанностей.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  <w:u w:val="single"/>
        </w:rPr>
        <w:t>Устный опрос</w:t>
      </w:r>
      <w:r w:rsidRPr="00D0558A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  <w:u w:val="single"/>
        </w:rPr>
        <w:t>Оценка устных ответов учащихся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Ответ оценивается отметкой «5»,</w:t>
      </w:r>
      <w:r w:rsidRPr="00D0558A">
        <w:t xml:space="preserve"> если ученик: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 полно раскрыл содержание материала в объеме, предусмотренном программой;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  правильно выполнил рисунки, схемы, сопутствующие ответу;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показал умение иллюстрировать теоретические положения конкретными примерами;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 xml:space="preserve">-  продемонстрировал усвоение ранее изученных сопутствующих вопросов, </w:t>
      </w:r>
      <w:proofErr w:type="spellStart"/>
      <w:r w:rsidRPr="00D0558A">
        <w:t>сформированность</w:t>
      </w:r>
      <w:proofErr w:type="spellEnd"/>
      <w:r w:rsidRPr="00D0558A">
        <w:t xml:space="preserve"> и устойчивость используемых при ответе умений и навыков;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отвечал самостоятельно без наводящих вопросов учителя.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Ответ оценивается отметкой «4,.</w:t>
      </w:r>
      <w:r w:rsidRPr="00D0558A">
        <w:t xml:space="preserve"> если ответ удовлетворяет в основном требованиям на отметку «5», но при этом имеет один из недостатков: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   допущены один-два недочета при освещении основного содержания ответа, исправленные по замечанию учителя: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lastRenderedPageBreak/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Отметка «3»</w:t>
      </w:r>
      <w:r w:rsidRPr="00D0558A">
        <w:t xml:space="preserve"> ставится в следующих случаях: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Отметка «2»</w:t>
      </w:r>
      <w:r w:rsidRPr="00D0558A">
        <w:t xml:space="preserve"> ставится в следующих случаях: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  не раскрыто основное содержание учебного материала;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обнаружено незнание или неполное понимание учеником большей или наиболее важной части учебного материала;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rPr>
          <w:i/>
          <w:iCs/>
        </w:rPr>
        <w:t>Отметка «1»</w:t>
      </w:r>
      <w:r w:rsidRPr="00D0558A">
        <w:t xml:space="preserve"> ставится в следующих случаях: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 ученик обнаружил полное незнание и непонимание изучаемого учебного материала;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  не смог ответить ни на один из поставленных вопросов по изучаемому материалу;</w:t>
      </w:r>
    </w:p>
    <w:p w:rsidR="00941F98" w:rsidRPr="00D0558A" w:rsidRDefault="00941F98" w:rsidP="00D0558A">
      <w:pPr>
        <w:spacing w:after="75" w:line="312" w:lineRule="atLeast"/>
        <w:ind w:left="567" w:firstLine="567"/>
        <w:jc w:val="both"/>
      </w:pPr>
      <w:r w:rsidRPr="00D0558A">
        <w:t>-   отказался отвечать на вопросы учителя.</w:t>
      </w:r>
    </w:p>
    <w:p w:rsidR="009168FF" w:rsidRPr="00D0558A" w:rsidRDefault="009168FF" w:rsidP="00D0558A">
      <w:pPr>
        <w:pStyle w:val="a3"/>
        <w:ind w:left="567" w:firstLine="567"/>
        <w:jc w:val="both"/>
        <w:rPr>
          <w:b/>
          <w:u w:val="single"/>
        </w:rPr>
      </w:pPr>
      <w:r w:rsidRPr="00D0558A">
        <w:rPr>
          <w:b/>
          <w:u w:val="single"/>
        </w:rPr>
        <w:t>РЕСУРСНОЕ ОБЕСПЕЧЕНИЕ РАБОЧЕЙ ПРОГРАММЫ 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</w:rPr>
        <w:t>I.  Учебно-методический комплект для учеников</w:t>
      </w:r>
    </w:p>
    <w:p w:rsidR="009168FF" w:rsidRPr="00D0558A" w:rsidRDefault="009168FF" w:rsidP="00D0558A">
      <w:pPr>
        <w:pStyle w:val="a7"/>
        <w:numPr>
          <w:ilvl w:val="0"/>
          <w:numId w:val="19"/>
        </w:numPr>
        <w:ind w:left="567" w:firstLine="567"/>
        <w:jc w:val="both"/>
      </w:pPr>
      <w:r w:rsidRPr="00D0558A">
        <w:t>Н.В. Макарова. Информатика и ИКТ. Учебник 8-9 класс (базовый уровень). СПб</w:t>
      </w:r>
      <w:proofErr w:type="gramStart"/>
      <w:r w:rsidRPr="00D0558A">
        <w:t xml:space="preserve">.: </w:t>
      </w:r>
      <w:proofErr w:type="gramEnd"/>
      <w:r w:rsidRPr="00D0558A">
        <w:t>Питер, 2008.</w:t>
      </w:r>
    </w:p>
    <w:p w:rsidR="009168FF" w:rsidRPr="00D0558A" w:rsidRDefault="009168FF" w:rsidP="00D0558A">
      <w:pPr>
        <w:pStyle w:val="a7"/>
        <w:numPr>
          <w:ilvl w:val="0"/>
          <w:numId w:val="19"/>
        </w:numPr>
        <w:ind w:left="567" w:firstLine="567"/>
        <w:jc w:val="both"/>
      </w:pPr>
      <w:r w:rsidRPr="00D0558A">
        <w:t>Н.В. Макарова. Информатика и ИКТ. Практикум 8-9 класс (базовый уровень). СПб</w:t>
      </w:r>
      <w:proofErr w:type="gramStart"/>
      <w:r w:rsidRPr="00D0558A">
        <w:t xml:space="preserve">.: </w:t>
      </w:r>
      <w:proofErr w:type="gramEnd"/>
      <w:r w:rsidRPr="00D0558A">
        <w:t>Питер, 2008.</w:t>
      </w:r>
    </w:p>
    <w:p w:rsidR="009168FF" w:rsidRPr="00D0558A" w:rsidRDefault="009168FF" w:rsidP="00D0558A">
      <w:pPr>
        <w:pStyle w:val="a7"/>
        <w:ind w:left="567" w:firstLine="567"/>
        <w:jc w:val="both"/>
      </w:pP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</w:rPr>
        <w:t>II.  Учебно-методический комплект для учителя</w:t>
      </w:r>
    </w:p>
    <w:p w:rsidR="009168FF" w:rsidRPr="00D0558A" w:rsidRDefault="009168FF" w:rsidP="00D0558A">
      <w:pPr>
        <w:pStyle w:val="a7"/>
        <w:numPr>
          <w:ilvl w:val="0"/>
          <w:numId w:val="20"/>
        </w:numPr>
        <w:ind w:left="567" w:firstLine="567"/>
        <w:jc w:val="both"/>
      </w:pPr>
      <w:r w:rsidRPr="00D0558A">
        <w:t>Н.В. Макарова. Программа по информатике и ИКТ (системно-информационная концепция), СПб</w:t>
      </w:r>
      <w:proofErr w:type="gramStart"/>
      <w:r w:rsidRPr="00D0558A">
        <w:t xml:space="preserve">.: </w:t>
      </w:r>
      <w:proofErr w:type="gramEnd"/>
      <w:r w:rsidRPr="00D0558A">
        <w:t>Питер, 2007.</w:t>
      </w:r>
    </w:p>
    <w:p w:rsidR="009168FF" w:rsidRPr="00D0558A" w:rsidRDefault="009168FF" w:rsidP="00D0558A">
      <w:pPr>
        <w:pStyle w:val="a7"/>
        <w:numPr>
          <w:ilvl w:val="0"/>
          <w:numId w:val="20"/>
        </w:numPr>
        <w:ind w:left="567" w:firstLine="567"/>
        <w:jc w:val="both"/>
      </w:pPr>
      <w:r w:rsidRPr="00D0558A">
        <w:t>Н.В. Макарова. Информатика и ИКТ. Учебник 8-9 класс (базовый уровень). СПб</w:t>
      </w:r>
      <w:proofErr w:type="gramStart"/>
      <w:r w:rsidRPr="00D0558A">
        <w:t xml:space="preserve">.: </w:t>
      </w:r>
      <w:proofErr w:type="gramEnd"/>
      <w:r w:rsidRPr="00D0558A">
        <w:t>Питер, 2008.</w:t>
      </w:r>
    </w:p>
    <w:p w:rsidR="009168FF" w:rsidRPr="00D0558A" w:rsidRDefault="009168FF" w:rsidP="00D0558A">
      <w:pPr>
        <w:pStyle w:val="a7"/>
        <w:numPr>
          <w:ilvl w:val="0"/>
          <w:numId w:val="20"/>
        </w:numPr>
        <w:ind w:left="567" w:firstLine="567"/>
        <w:jc w:val="both"/>
      </w:pPr>
      <w:r w:rsidRPr="00D0558A">
        <w:t>Н.В. Макарова. Информатика и ИКТ. Практикум 8-9 класс (базовый уровень). СПб</w:t>
      </w:r>
      <w:proofErr w:type="gramStart"/>
      <w:r w:rsidRPr="00D0558A">
        <w:t xml:space="preserve">.: </w:t>
      </w:r>
      <w:proofErr w:type="gramEnd"/>
      <w:r w:rsidRPr="00D0558A">
        <w:t>Питер, 2008.</w:t>
      </w:r>
    </w:p>
    <w:p w:rsidR="009168FF" w:rsidRPr="00D0558A" w:rsidRDefault="009168FF" w:rsidP="00D0558A">
      <w:pPr>
        <w:pStyle w:val="a7"/>
        <w:numPr>
          <w:ilvl w:val="0"/>
          <w:numId w:val="20"/>
        </w:numPr>
        <w:ind w:left="567" w:firstLine="567"/>
        <w:jc w:val="both"/>
        <w:rPr>
          <w:color w:val="000000"/>
        </w:rPr>
      </w:pPr>
      <w:r w:rsidRPr="00D0558A">
        <w:rPr>
          <w:color w:val="000000"/>
        </w:rPr>
        <w:t>Информатика. 9 класс. Поурочные планы по учебнику про</w:t>
      </w:r>
      <w:r w:rsidR="00990C95" w:rsidRPr="00D0558A">
        <w:rPr>
          <w:color w:val="000000"/>
        </w:rPr>
        <w:t xml:space="preserve">фессора </w:t>
      </w:r>
      <w:proofErr w:type="spellStart"/>
      <w:r w:rsidR="00990C95" w:rsidRPr="00D0558A">
        <w:rPr>
          <w:color w:val="000000"/>
        </w:rPr>
        <w:t>Н.В.Макаровой</w:t>
      </w:r>
      <w:proofErr w:type="spellEnd"/>
      <w:r w:rsidR="00990C95" w:rsidRPr="00D0558A">
        <w:rPr>
          <w:color w:val="000000"/>
        </w:rPr>
        <w:t xml:space="preserve">   </w:t>
      </w:r>
      <w:r w:rsidRPr="00D0558A">
        <w:rPr>
          <w:color w:val="000000"/>
        </w:rPr>
        <w:t xml:space="preserve">/Автор составитель М.Г. Гилярова.- Волгоград ИТД «Корифей»,- 2009. </w:t>
      </w:r>
    </w:p>
    <w:p w:rsidR="00990C95" w:rsidRPr="00D0558A" w:rsidRDefault="00990C95" w:rsidP="00D0558A">
      <w:pPr>
        <w:pStyle w:val="a7"/>
        <w:numPr>
          <w:ilvl w:val="0"/>
          <w:numId w:val="20"/>
        </w:numPr>
        <w:ind w:left="567" w:firstLine="567"/>
        <w:jc w:val="both"/>
        <w:rPr>
          <w:color w:val="000000"/>
        </w:rPr>
      </w:pPr>
      <w:r w:rsidRPr="00D0558A">
        <w:rPr>
          <w:color w:val="000000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 w:rsidRPr="00D0558A">
        <w:rPr>
          <w:color w:val="000000"/>
        </w:rPr>
        <w:t xml:space="preserve">.: </w:t>
      </w:r>
      <w:proofErr w:type="gramEnd"/>
      <w:r w:rsidRPr="00D0558A">
        <w:rPr>
          <w:color w:val="000000"/>
        </w:rPr>
        <w:t xml:space="preserve">Питер, 2009 </w:t>
      </w:r>
    </w:p>
    <w:p w:rsidR="00990C95" w:rsidRPr="00D0558A" w:rsidRDefault="00990C95" w:rsidP="00D0558A">
      <w:pPr>
        <w:pStyle w:val="a7"/>
        <w:numPr>
          <w:ilvl w:val="0"/>
          <w:numId w:val="20"/>
        </w:numPr>
        <w:ind w:left="567" w:firstLine="567"/>
        <w:jc w:val="both"/>
        <w:rPr>
          <w:color w:val="000000"/>
        </w:rPr>
      </w:pPr>
      <w:r w:rsidRPr="00D0558A">
        <w:rPr>
          <w:color w:val="000000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 w:rsidRPr="00D0558A">
        <w:rPr>
          <w:color w:val="000000"/>
        </w:rPr>
        <w:t xml:space="preserve">.: </w:t>
      </w:r>
      <w:proofErr w:type="gramEnd"/>
      <w:r w:rsidRPr="00D0558A">
        <w:rPr>
          <w:color w:val="000000"/>
        </w:rPr>
        <w:t xml:space="preserve">Питер, 2009 </w:t>
      </w:r>
    </w:p>
    <w:p w:rsidR="00990C95" w:rsidRPr="00D0558A" w:rsidRDefault="00990C95" w:rsidP="00D0558A">
      <w:pPr>
        <w:pStyle w:val="a7"/>
        <w:numPr>
          <w:ilvl w:val="0"/>
          <w:numId w:val="20"/>
        </w:numPr>
        <w:ind w:left="567" w:firstLine="567"/>
        <w:jc w:val="both"/>
        <w:rPr>
          <w:color w:val="000000"/>
        </w:rPr>
      </w:pPr>
      <w:r w:rsidRPr="00D0558A">
        <w:rPr>
          <w:color w:val="000000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 w:rsidRPr="00D0558A">
        <w:rPr>
          <w:color w:val="000000"/>
        </w:rPr>
        <w:t xml:space="preserve">.: </w:t>
      </w:r>
      <w:proofErr w:type="gramEnd"/>
      <w:r w:rsidRPr="00D0558A">
        <w:rPr>
          <w:color w:val="000000"/>
        </w:rPr>
        <w:t xml:space="preserve">Питер, 2009 </w:t>
      </w:r>
    </w:p>
    <w:p w:rsidR="009168FF" w:rsidRDefault="009168FF" w:rsidP="00D0558A">
      <w:pPr>
        <w:pStyle w:val="a7"/>
        <w:ind w:left="567" w:firstLine="567"/>
        <w:jc w:val="both"/>
        <w:rPr>
          <w:color w:val="000000"/>
          <w:lang w:val="en-US"/>
        </w:rPr>
      </w:pPr>
    </w:p>
    <w:p w:rsidR="00743F83" w:rsidRPr="00743F83" w:rsidRDefault="00743F83" w:rsidP="00D0558A">
      <w:pPr>
        <w:pStyle w:val="a7"/>
        <w:ind w:left="567" w:firstLine="567"/>
        <w:jc w:val="both"/>
        <w:rPr>
          <w:color w:val="000000"/>
          <w:lang w:val="en-US"/>
        </w:rPr>
      </w:pP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</w:rPr>
        <w:lastRenderedPageBreak/>
        <w:t>III.  Технические средства обучения.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Компьютер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Проектор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Принтер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Сканер.</w:t>
      </w:r>
    </w:p>
    <w:p w:rsidR="009168FF" w:rsidRPr="00D0558A" w:rsidRDefault="009168FF" w:rsidP="00D0558A">
      <w:pPr>
        <w:pStyle w:val="a4"/>
        <w:numPr>
          <w:ilvl w:val="0"/>
          <w:numId w:val="21"/>
        </w:numPr>
        <w:spacing w:after="75" w:line="312" w:lineRule="atLeast"/>
        <w:ind w:left="567" w:firstLine="567"/>
        <w:jc w:val="both"/>
      </w:pPr>
      <w:r w:rsidRPr="00D0558A">
        <w:t>Локальная вычислительная сеть.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t> 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rPr>
          <w:b/>
          <w:bCs/>
          <w:i/>
          <w:iCs/>
        </w:rPr>
        <w:t>VI.  Программные средства.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t xml:space="preserve">1.      Операционная система </w:t>
      </w:r>
      <w:proofErr w:type="spellStart"/>
      <w:r w:rsidRPr="00D0558A">
        <w:t>Windows</w:t>
      </w:r>
      <w:proofErr w:type="spellEnd"/>
      <w:r w:rsidRPr="00D0558A">
        <w:t xml:space="preserve"> </w:t>
      </w:r>
      <w:r w:rsidR="00743F83">
        <w:rPr>
          <w:lang w:val="en-US"/>
        </w:rPr>
        <w:t>7</w:t>
      </w:r>
      <w:r w:rsidRPr="00D0558A">
        <w:t>.</w:t>
      </w:r>
    </w:p>
    <w:p w:rsidR="009168FF" w:rsidRPr="00743F83" w:rsidRDefault="009168FF" w:rsidP="00D0558A">
      <w:pPr>
        <w:spacing w:after="75" w:line="312" w:lineRule="atLeast"/>
        <w:ind w:left="567" w:firstLine="567"/>
        <w:jc w:val="both"/>
        <w:rPr>
          <w:lang w:val="en-US"/>
        </w:rPr>
      </w:pPr>
      <w:r w:rsidRPr="00743F83">
        <w:rPr>
          <w:lang w:val="en-US"/>
        </w:rPr>
        <w:t xml:space="preserve">2.      </w:t>
      </w:r>
      <w:r w:rsidRPr="00D0558A">
        <w:t>Антивирусная</w:t>
      </w:r>
      <w:r w:rsidRPr="00743F83">
        <w:rPr>
          <w:lang w:val="en-US"/>
        </w:rPr>
        <w:t xml:space="preserve"> </w:t>
      </w:r>
      <w:r w:rsidRPr="00D0558A">
        <w:t>программа</w:t>
      </w:r>
      <w:r w:rsidRPr="00743F83">
        <w:rPr>
          <w:lang w:val="en-US"/>
        </w:rPr>
        <w:t xml:space="preserve"> </w:t>
      </w:r>
      <w:r w:rsidR="00743F83" w:rsidRPr="00743F83">
        <w:rPr>
          <w:lang w:val="en-US"/>
        </w:rPr>
        <w:t>Microsoft Security Essentials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t xml:space="preserve">3.      Программа-архиватор </w:t>
      </w:r>
      <w:proofErr w:type="spellStart"/>
      <w:r w:rsidRPr="00D0558A">
        <w:t>WinRar</w:t>
      </w:r>
      <w:proofErr w:type="spellEnd"/>
      <w:r w:rsidRPr="00D0558A">
        <w:t>.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</w:pPr>
      <w:r w:rsidRPr="00D0558A">
        <w:t xml:space="preserve">4.      Интегрированное офисное приложение </w:t>
      </w:r>
      <w:proofErr w:type="spellStart"/>
      <w:r w:rsidRPr="00D0558A">
        <w:t>М</w:t>
      </w:r>
      <w:proofErr w:type="gramStart"/>
      <w:r w:rsidRPr="00D0558A">
        <w:t>s</w:t>
      </w:r>
      <w:proofErr w:type="spellEnd"/>
      <w:proofErr w:type="gramEnd"/>
      <w:r w:rsidRPr="00D0558A">
        <w:t xml:space="preserve"> </w:t>
      </w:r>
      <w:proofErr w:type="spellStart"/>
      <w:r w:rsidRPr="00D0558A">
        <w:t>Office</w:t>
      </w:r>
      <w:proofErr w:type="spellEnd"/>
      <w:r w:rsidRPr="00D0558A">
        <w:t xml:space="preserve"> 20</w:t>
      </w:r>
      <w:r w:rsidR="00743F83" w:rsidRPr="00743F83">
        <w:t>13</w:t>
      </w:r>
      <w:r w:rsidRPr="00D0558A">
        <w:t>.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  <w:rPr>
          <w:sz w:val="28"/>
          <w:szCs w:val="28"/>
        </w:rPr>
      </w:pPr>
      <w:r w:rsidRPr="00D0558A">
        <w:t>5.      Мультимедиа проигрыватель.</w:t>
      </w:r>
    </w:p>
    <w:p w:rsidR="009168FF" w:rsidRPr="00D0558A" w:rsidRDefault="009168FF" w:rsidP="00D0558A">
      <w:pPr>
        <w:spacing w:after="75" w:line="312" w:lineRule="atLeast"/>
        <w:ind w:left="567" w:firstLine="567"/>
        <w:jc w:val="both"/>
        <w:rPr>
          <w:sz w:val="28"/>
          <w:szCs w:val="28"/>
        </w:rPr>
      </w:pPr>
    </w:p>
    <w:p w:rsidR="009168FF" w:rsidRPr="00D0558A" w:rsidRDefault="009168FF" w:rsidP="00D0558A">
      <w:pPr>
        <w:ind w:left="567" w:firstLine="567"/>
        <w:jc w:val="both"/>
        <w:rPr>
          <w:b/>
        </w:rPr>
      </w:pPr>
      <w:r w:rsidRPr="00D0558A">
        <w:rPr>
          <w:b/>
          <w:lang w:val="en-US"/>
        </w:rPr>
        <w:t>V</w:t>
      </w:r>
      <w:r w:rsidRPr="00D0558A">
        <w:rPr>
          <w:b/>
        </w:rPr>
        <w:t xml:space="preserve">. Интернет-ресурсы </w:t>
      </w:r>
    </w:p>
    <w:p w:rsidR="009168FF" w:rsidRPr="00D0558A" w:rsidRDefault="009168FF" w:rsidP="00D0558A">
      <w:pPr>
        <w:spacing w:before="75"/>
        <w:ind w:left="567" w:right="150" w:firstLine="567"/>
        <w:jc w:val="both"/>
      </w:pPr>
      <w:r w:rsidRPr="00D0558A">
        <w:t xml:space="preserve">1. </w:t>
      </w:r>
      <w:r w:rsidRPr="00D0558A">
        <w:rPr>
          <w:lang w:val="en-US"/>
        </w:rPr>
        <w:t>www</w:t>
      </w:r>
      <w:r w:rsidR="00D0558A" w:rsidRPr="00D0558A">
        <w:t>.</w:t>
      </w:r>
      <w:proofErr w:type="spellStart"/>
      <w:r w:rsidR="00FB6F13">
        <w:fldChar w:fldCharType="begin"/>
      </w:r>
      <w:r w:rsidR="00FB6F13">
        <w:instrText xml:space="preserve"> HYPERLINK "http://www.edu.ru/inde</w:instrText>
      </w:r>
      <w:r w:rsidR="00FB6F13">
        <w:instrText xml:space="preserve">x.php" \t "_blank" </w:instrText>
      </w:r>
      <w:r w:rsidR="00FB6F13">
        <w:fldChar w:fldCharType="separate"/>
      </w:r>
      <w:r w:rsidRPr="00D0558A">
        <w:rPr>
          <w:rStyle w:val="a8"/>
          <w:bCs/>
        </w:rPr>
        <w:t>edu</w:t>
      </w:r>
      <w:proofErr w:type="spellEnd"/>
      <w:r w:rsidR="00FB6F13">
        <w:rPr>
          <w:rStyle w:val="a8"/>
          <w:bCs/>
        </w:rPr>
        <w:fldChar w:fldCharType="end"/>
      </w:r>
      <w:r w:rsidR="00D0558A" w:rsidRPr="00D0558A">
        <w:rPr>
          <w:rStyle w:val="a8"/>
          <w:bCs/>
        </w:rPr>
        <w:t>.</w:t>
      </w:r>
      <w:proofErr w:type="spellStart"/>
      <w:r w:rsidR="00D0558A" w:rsidRPr="00D0558A">
        <w:rPr>
          <w:rStyle w:val="a8"/>
          <w:bCs/>
          <w:lang w:val="en-US"/>
        </w:rPr>
        <w:t>ru</w:t>
      </w:r>
      <w:proofErr w:type="spellEnd"/>
      <w:r w:rsidRPr="00D0558A">
        <w:t xml:space="preserve"> - </w:t>
      </w:r>
      <w:r w:rsidRPr="00D0558A">
        <w:rPr>
          <w:bCs/>
        </w:rPr>
        <w:t>"Российское образование"</w:t>
      </w:r>
      <w:r w:rsidRPr="00D0558A">
        <w:t xml:space="preserve"> </w:t>
      </w:r>
      <w:r w:rsidRPr="00D0558A">
        <w:rPr>
          <w:bCs/>
        </w:rPr>
        <w:t>Федеральный портал.</w:t>
      </w:r>
      <w:r w:rsidRPr="00D0558A">
        <w:t xml:space="preserve"> </w:t>
      </w:r>
      <w:hyperlink r:id="rId8" w:tgtFrame="_blank" w:history="1"/>
    </w:p>
    <w:p w:rsidR="009168FF" w:rsidRPr="00D0558A" w:rsidRDefault="009168FF" w:rsidP="00D0558A">
      <w:pPr>
        <w:ind w:left="567" w:firstLine="567"/>
        <w:jc w:val="both"/>
      </w:pPr>
      <w:r w:rsidRPr="00D0558A">
        <w:t xml:space="preserve">2. </w:t>
      </w:r>
      <w:r w:rsidRPr="00D0558A">
        <w:rPr>
          <w:lang w:val="en-US"/>
        </w:rPr>
        <w:t>www</w:t>
      </w:r>
      <w:r w:rsidR="00D0558A" w:rsidRPr="00D0558A">
        <w:t>.</w:t>
      </w:r>
      <w:hyperlink r:id="rId9" w:tgtFrame="_blank" w:history="1">
        <w:r w:rsidRPr="00D0558A">
          <w:rPr>
            <w:rStyle w:val="a8"/>
            <w:bCs/>
            <w:lang w:val="en-US"/>
          </w:rPr>
          <w:t>school</w:t>
        </w:r>
        <w:r w:rsidRPr="00D0558A">
          <w:rPr>
            <w:rStyle w:val="a8"/>
            <w:bCs/>
          </w:rPr>
          <w:t>.</w:t>
        </w:r>
        <w:proofErr w:type="spellStart"/>
        <w:r w:rsidRPr="00D0558A">
          <w:rPr>
            <w:rStyle w:val="a8"/>
            <w:bCs/>
            <w:lang w:val="en-US"/>
          </w:rPr>
          <w:t>edu</w:t>
        </w:r>
        <w:proofErr w:type="spellEnd"/>
      </w:hyperlink>
      <w:r w:rsidR="00D0558A" w:rsidRPr="00D0558A">
        <w:rPr>
          <w:rStyle w:val="a8"/>
          <w:bCs/>
        </w:rPr>
        <w:t>.</w:t>
      </w:r>
      <w:proofErr w:type="spellStart"/>
      <w:r w:rsidR="00D0558A" w:rsidRPr="00D0558A">
        <w:rPr>
          <w:rStyle w:val="a8"/>
          <w:bCs/>
          <w:lang w:val="en-US"/>
        </w:rPr>
        <w:t>ru</w:t>
      </w:r>
      <w:proofErr w:type="spellEnd"/>
      <w:r w:rsidRPr="00D0558A">
        <w:t xml:space="preserve"> - </w:t>
      </w:r>
      <w:r w:rsidRPr="00D0558A">
        <w:rPr>
          <w:bCs/>
        </w:rPr>
        <w:t>"Российский общеобразовательный портал"</w:t>
      </w:r>
      <w:r w:rsidRPr="00D0558A">
        <w:t>.</w:t>
      </w:r>
    </w:p>
    <w:p w:rsidR="009168FF" w:rsidRPr="00D0558A" w:rsidRDefault="009168FF" w:rsidP="00D0558A">
      <w:pPr>
        <w:ind w:left="567" w:firstLine="567"/>
        <w:jc w:val="both"/>
      </w:pPr>
      <w:r w:rsidRPr="00D0558A">
        <w:t xml:space="preserve">3. </w:t>
      </w:r>
      <w:proofErr w:type="spellStart"/>
      <w:r w:rsidRPr="00D0558A">
        <w:rPr>
          <w:rStyle w:val="day7"/>
        </w:rPr>
        <w:t>www</w:t>
      </w:r>
      <w:proofErr w:type="spellEnd"/>
      <w:r w:rsidRPr="00D0558A">
        <w:rPr>
          <w:rStyle w:val="day7"/>
        </w:rPr>
        <w:t>.</w:t>
      </w:r>
      <w:r w:rsidRPr="00D0558A">
        <w:rPr>
          <w:lang w:val="en-US"/>
        </w:rPr>
        <w:t>school</w:t>
      </w:r>
      <w:r w:rsidRPr="00D0558A">
        <w:t>-</w:t>
      </w:r>
      <w:r w:rsidRPr="00D0558A">
        <w:rPr>
          <w:lang w:val="en-US"/>
        </w:rPr>
        <w:t>collection</w:t>
      </w:r>
      <w:r w:rsidRPr="00D0558A">
        <w:t>.</w:t>
      </w:r>
      <w:proofErr w:type="spellStart"/>
      <w:r w:rsidRPr="00D0558A">
        <w:rPr>
          <w:lang w:val="en-US"/>
        </w:rPr>
        <w:t>edu</w:t>
      </w:r>
      <w:proofErr w:type="spellEnd"/>
      <w:r w:rsidRPr="00D0558A">
        <w:t>.</w:t>
      </w:r>
      <w:proofErr w:type="spellStart"/>
      <w:r w:rsidRPr="00D0558A">
        <w:rPr>
          <w:lang w:val="en-US"/>
        </w:rPr>
        <w:t>ru</w:t>
      </w:r>
      <w:proofErr w:type="spellEnd"/>
      <w:r w:rsidRPr="00D0558A">
        <w:t xml:space="preserve">  Единая коллекция цифровых образовательных ресурсов</w:t>
      </w:r>
    </w:p>
    <w:p w:rsidR="009168FF" w:rsidRPr="00D0558A" w:rsidRDefault="009168FF" w:rsidP="00D0558A">
      <w:pPr>
        <w:ind w:left="567" w:firstLine="567"/>
        <w:jc w:val="both"/>
        <w:rPr>
          <w:rStyle w:val="t7"/>
        </w:rPr>
      </w:pPr>
      <w:r w:rsidRPr="00D0558A">
        <w:t xml:space="preserve">4. </w:t>
      </w:r>
      <w:hyperlink r:id="rId10" w:history="1">
        <w:r w:rsidRPr="00D0558A">
          <w:rPr>
            <w:rStyle w:val="a8"/>
          </w:rPr>
          <w:t>www.it-n.ru</w:t>
        </w:r>
      </w:hyperlink>
      <w:r w:rsidRPr="00D0558A">
        <w:rPr>
          <w:rStyle w:val="t7"/>
        </w:rPr>
        <w:t xml:space="preserve"> </w:t>
      </w:r>
      <w:hyperlink r:id="rId11" w:history="1">
        <w:r w:rsidRPr="00743F83">
          <w:rPr>
            <w:rStyle w:val="a6"/>
            <w:b w:val="0"/>
          </w:rPr>
          <w:t>"Сеть творческих учителей"</w:t>
        </w:r>
      </w:hyperlink>
    </w:p>
    <w:p w:rsidR="009168FF" w:rsidRPr="00D0558A" w:rsidRDefault="009168FF" w:rsidP="00D0558A">
      <w:pPr>
        <w:ind w:left="567" w:firstLine="567"/>
        <w:jc w:val="both"/>
      </w:pPr>
      <w:r w:rsidRPr="00D0558A">
        <w:rPr>
          <w:rStyle w:val="t7"/>
        </w:rPr>
        <w:t xml:space="preserve">5. </w:t>
      </w:r>
      <w:proofErr w:type="spellStart"/>
      <w:r w:rsidRPr="00D0558A">
        <w:rPr>
          <w:rStyle w:val="t7"/>
        </w:rPr>
        <w:t>www</w:t>
      </w:r>
      <w:proofErr w:type="spellEnd"/>
      <w:r w:rsidRPr="00D0558A">
        <w:t xml:space="preserve"> .</w:t>
      </w:r>
      <w:hyperlink r:id="rId12" w:history="1">
        <w:r w:rsidRPr="00D0558A">
          <w:rPr>
            <w:rStyle w:val="a8"/>
          </w:rPr>
          <w:t>festival.1september.ru</w:t>
        </w:r>
      </w:hyperlink>
      <w:r w:rsidRPr="00D0558A">
        <w:t>   Фестиваль педагогических идей "Открытый урок"  </w:t>
      </w:r>
    </w:p>
    <w:p w:rsidR="009168FF" w:rsidRPr="00F43CD1" w:rsidRDefault="009168FF" w:rsidP="009168FF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9168FF" w:rsidRDefault="009168FF" w:rsidP="00941F98">
      <w:pPr>
        <w:spacing w:after="75" w:line="312" w:lineRule="atLeast"/>
        <w:rPr>
          <w:sz w:val="28"/>
          <w:szCs w:val="28"/>
        </w:rPr>
      </w:pPr>
    </w:p>
    <w:p w:rsidR="00D0558A" w:rsidRDefault="00D0558A" w:rsidP="00941F98">
      <w:pPr>
        <w:spacing w:after="75" w:line="312" w:lineRule="atLeast"/>
        <w:rPr>
          <w:sz w:val="28"/>
          <w:szCs w:val="28"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</w:pPr>
    </w:p>
    <w:p w:rsidR="00D0558A" w:rsidRDefault="00D0558A" w:rsidP="00C7771A">
      <w:pPr>
        <w:jc w:val="center"/>
        <w:rPr>
          <w:b/>
        </w:rPr>
        <w:sectPr w:rsidR="00D0558A" w:rsidSect="00C7771A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7771A" w:rsidRPr="00F00F69" w:rsidRDefault="00C7771A" w:rsidP="00FB6F13">
      <w:pPr>
        <w:jc w:val="center"/>
        <w:rPr>
          <w:sz w:val="28"/>
          <w:szCs w:val="28"/>
        </w:rPr>
      </w:pPr>
    </w:p>
    <w:sectPr w:rsidR="00C7771A" w:rsidRPr="00F00F69" w:rsidSect="00D0558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F1"/>
    <w:multiLevelType w:val="hybridMultilevel"/>
    <w:tmpl w:val="90822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6037"/>
    <w:multiLevelType w:val="hybridMultilevel"/>
    <w:tmpl w:val="AC769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5B1473"/>
    <w:multiLevelType w:val="hybridMultilevel"/>
    <w:tmpl w:val="450C36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AA40CC"/>
    <w:multiLevelType w:val="hybridMultilevel"/>
    <w:tmpl w:val="2800DD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5F97420"/>
    <w:multiLevelType w:val="hybridMultilevel"/>
    <w:tmpl w:val="24C4C75C"/>
    <w:lvl w:ilvl="0" w:tplc="FD48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A4D53"/>
    <w:multiLevelType w:val="hybridMultilevel"/>
    <w:tmpl w:val="5E6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20AE6"/>
    <w:multiLevelType w:val="hybridMultilevel"/>
    <w:tmpl w:val="82047716"/>
    <w:lvl w:ilvl="0" w:tplc="04190001">
      <w:start w:val="1"/>
      <w:numFmt w:val="bullet"/>
      <w:lvlText w:val=""/>
      <w:lvlJc w:val="left"/>
      <w:pPr>
        <w:ind w:left="2694" w:hanging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8401B"/>
    <w:multiLevelType w:val="hybridMultilevel"/>
    <w:tmpl w:val="2A044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75959"/>
    <w:multiLevelType w:val="hybridMultilevel"/>
    <w:tmpl w:val="D6AE6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3E1798"/>
    <w:multiLevelType w:val="hybridMultilevel"/>
    <w:tmpl w:val="CADC0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C0867"/>
    <w:multiLevelType w:val="hybridMultilevel"/>
    <w:tmpl w:val="094E3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1A2302"/>
    <w:multiLevelType w:val="hybridMultilevel"/>
    <w:tmpl w:val="9AC4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2798E"/>
    <w:multiLevelType w:val="hybridMultilevel"/>
    <w:tmpl w:val="42FAD6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DA97D99"/>
    <w:multiLevelType w:val="hybridMultilevel"/>
    <w:tmpl w:val="39C2289E"/>
    <w:lvl w:ilvl="0" w:tplc="839EA428">
      <w:numFmt w:val="bullet"/>
      <w:lvlText w:val="•"/>
      <w:lvlJc w:val="left"/>
      <w:pPr>
        <w:ind w:left="2694" w:hanging="1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FBE6B6D"/>
    <w:multiLevelType w:val="hybridMultilevel"/>
    <w:tmpl w:val="1C14A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F1223D"/>
    <w:multiLevelType w:val="hybridMultilevel"/>
    <w:tmpl w:val="5C1C0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24"/>
  </w:num>
  <w:num w:numId="8">
    <w:abstractNumId w:val="22"/>
  </w:num>
  <w:num w:numId="9">
    <w:abstractNumId w:val="9"/>
  </w:num>
  <w:num w:numId="10">
    <w:abstractNumId w:val="4"/>
  </w:num>
  <w:num w:numId="11">
    <w:abstractNumId w:val="19"/>
  </w:num>
  <w:num w:numId="12">
    <w:abstractNumId w:val="17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"/>
  </w:num>
  <w:num w:numId="21">
    <w:abstractNumId w:val="8"/>
  </w:num>
  <w:num w:numId="22">
    <w:abstractNumId w:val="2"/>
  </w:num>
  <w:num w:numId="23">
    <w:abstractNumId w:val="3"/>
  </w:num>
  <w:num w:numId="24">
    <w:abstractNumId w:val="2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8"/>
    <w:rsid w:val="00070B4A"/>
    <w:rsid w:val="00073023"/>
    <w:rsid w:val="00176E75"/>
    <w:rsid w:val="00311072"/>
    <w:rsid w:val="00361F56"/>
    <w:rsid w:val="004D7609"/>
    <w:rsid w:val="004E0D07"/>
    <w:rsid w:val="00694B0E"/>
    <w:rsid w:val="00743F83"/>
    <w:rsid w:val="00753430"/>
    <w:rsid w:val="0085150C"/>
    <w:rsid w:val="009168FF"/>
    <w:rsid w:val="00922242"/>
    <w:rsid w:val="00924441"/>
    <w:rsid w:val="00941F98"/>
    <w:rsid w:val="00990C95"/>
    <w:rsid w:val="00B9014D"/>
    <w:rsid w:val="00C7771A"/>
    <w:rsid w:val="00CE6D38"/>
    <w:rsid w:val="00D0558A"/>
    <w:rsid w:val="00D41E7C"/>
    <w:rsid w:val="00E41184"/>
    <w:rsid w:val="00E643C0"/>
    <w:rsid w:val="00E844B5"/>
    <w:rsid w:val="00ED4388"/>
    <w:rsid w:val="00F523DC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1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F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1F98"/>
    <w:pPr>
      <w:ind w:left="720"/>
      <w:contextualSpacing/>
    </w:pPr>
  </w:style>
  <w:style w:type="paragraph" w:customStyle="1" w:styleId="1">
    <w:name w:val="Знак1"/>
    <w:basedOn w:val="a"/>
    <w:rsid w:val="00941F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41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75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53430"/>
    <w:rPr>
      <w:b/>
      <w:bCs/>
    </w:rPr>
  </w:style>
  <w:style w:type="paragraph" w:styleId="a7">
    <w:name w:val="No Spacing"/>
    <w:uiPriority w:val="1"/>
    <w:qFormat/>
    <w:rsid w:val="0091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168FF"/>
    <w:rPr>
      <w:color w:val="0000FF"/>
      <w:u w:val="single"/>
    </w:rPr>
  </w:style>
  <w:style w:type="character" w:customStyle="1" w:styleId="day7">
    <w:name w:val="da y7"/>
    <w:basedOn w:val="a0"/>
    <w:rsid w:val="009168FF"/>
  </w:style>
  <w:style w:type="character" w:customStyle="1" w:styleId="t7">
    <w:name w:val="t7"/>
    <w:basedOn w:val="a0"/>
    <w:rsid w:val="009168FF"/>
  </w:style>
  <w:style w:type="character" w:customStyle="1" w:styleId="30">
    <w:name w:val="Заголовок 3 Знак"/>
    <w:basedOn w:val="a0"/>
    <w:link w:val="3"/>
    <w:uiPriority w:val="9"/>
    <w:semiHidden/>
    <w:rsid w:val="00743F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1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F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F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1F98"/>
    <w:pPr>
      <w:ind w:left="720"/>
      <w:contextualSpacing/>
    </w:pPr>
  </w:style>
  <w:style w:type="paragraph" w:customStyle="1" w:styleId="1">
    <w:name w:val="Знак1"/>
    <w:basedOn w:val="a"/>
    <w:rsid w:val="00941F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41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75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53430"/>
    <w:rPr>
      <w:b/>
      <w:bCs/>
    </w:rPr>
  </w:style>
  <w:style w:type="paragraph" w:styleId="a7">
    <w:name w:val="No Spacing"/>
    <w:uiPriority w:val="1"/>
    <w:qFormat/>
    <w:rsid w:val="0091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168FF"/>
    <w:rPr>
      <w:color w:val="0000FF"/>
      <w:u w:val="single"/>
    </w:rPr>
  </w:style>
  <w:style w:type="character" w:customStyle="1" w:styleId="day7">
    <w:name w:val="da y7"/>
    <w:basedOn w:val="a0"/>
    <w:rsid w:val="009168FF"/>
  </w:style>
  <w:style w:type="character" w:customStyle="1" w:styleId="t7">
    <w:name w:val="t7"/>
    <w:basedOn w:val="a0"/>
    <w:rsid w:val="009168FF"/>
  </w:style>
  <w:style w:type="character" w:customStyle="1" w:styleId="30">
    <w:name w:val="Заголовок 3 Знак"/>
    <w:basedOn w:val="a0"/>
    <w:link w:val="3"/>
    <w:uiPriority w:val="9"/>
    <w:semiHidden/>
    <w:rsid w:val="00743F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2536-980D-4695-ABA1-66537511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2013-10-11T08:47:00Z</cp:lastPrinted>
  <dcterms:created xsi:type="dcterms:W3CDTF">2015-12-24T12:54:00Z</dcterms:created>
  <dcterms:modified xsi:type="dcterms:W3CDTF">2015-12-24T12:54:00Z</dcterms:modified>
</cp:coreProperties>
</file>